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FF0000"/>
          <w:sz w:val="36"/>
          <w:szCs w:val="36"/>
        </w:rPr>
      </w:pPr>
      <w:r>
        <w:rPr>
          <w:b/>
          <w:color w:val="FF0000"/>
          <w:sz w:val="36"/>
          <w:szCs w:val="36"/>
        </w:rPr>
        <w:tab/>
        <w:tab/>
      </w:r>
    </w:p>
    <w:p>
      <w:pPr>
        <w:pStyle w:val="Normal"/>
        <w:spacing w:lineRule="auto" w:line="240" w:before="0" w:after="0"/>
        <w:rPr/>
      </w:pPr>
      <w:r>
        <w:rPr>
          <w:rFonts w:cs="Times New Roman"/>
          <w:color w:val="000000"/>
          <w:sz w:val="24"/>
          <w:szCs w:val="24"/>
        </w:rPr>
        <w:t>ĐẠI HỌC QUỐC GIA TP. HCM</w:t>
      </w:r>
    </w:p>
    <w:p>
      <w:pPr>
        <w:pStyle w:val="Normal"/>
        <w:spacing w:lineRule="auto" w:line="240" w:before="0" w:after="0"/>
        <w:jc w:val="left"/>
        <w:rPr>
          <w:rFonts w:ascii="Times New Roman" w:hAnsi="Times New Roman" w:cs="Times New Roman"/>
          <w:b/>
          <w:b/>
          <w:color w:val="000000"/>
          <w:sz w:val="24"/>
          <w:szCs w:val="24"/>
        </w:rPr>
      </w:pPr>
      <w:r>
        <w:rPr>
          <w:rFonts w:cs="Times New Roman"/>
          <w:b/>
          <w:color w:val="000000"/>
          <w:sz w:val="24"/>
          <w:szCs w:val="24"/>
        </w:rPr>
        <w:t>TRƯỜNG ĐẠI HỌC KHOA HỌC TỰ NHIÊN</w:t>
      </w:r>
    </w:p>
    <w:p>
      <w:pPr>
        <w:pStyle w:val="Normal"/>
        <w:spacing w:lineRule="auto" w:line="240" w:before="0" w:after="0"/>
        <w:jc w:val="center"/>
        <w:rPr/>
      </w:pPr>
      <w:r>
        <w:rPr/>
      </w:r>
    </w:p>
    <w:p>
      <w:pPr>
        <w:pStyle w:val="Normal"/>
        <w:spacing w:lineRule="auto" w:line="240" w:before="0" w:after="0"/>
        <w:jc w:val="center"/>
        <w:rPr>
          <w:rFonts w:ascii="Times New Roman" w:hAnsi="Times New Roman" w:cs="Times New Roman"/>
          <w:b/>
          <w:b/>
          <w:color w:val="000000"/>
          <w:sz w:val="28"/>
          <w:szCs w:val="28"/>
        </w:rPr>
      </w:pPr>
      <w:r>
        <w:rPr>
          <w:rFonts w:cs="Times New Roman"/>
          <w:b/>
          <w:color w:val="000000"/>
          <w:sz w:val="28"/>
          <w:szCs w:val="28"/>
        </w:rPr>
        <w:t>CHƯƠNG TRÌNH ĐÀO TẠO THẠC SĨ</w:t>
      </w:r>
    </w:p>
    <w:p>
      <w:pPr>
        <w:pStyle w:val="Normal"/>
        <w:spacing w:lineRule="auto" w:line="240" w:before="0" w:after="0"/>
        <w:jc w:val="center"/>
        <w:rPr>
          <w:rFonts w:cs="Times New Roman"/>
          <w:sz w:val="26"/>
          <w:szCs w:val="26"/>
        </w:rPr>
      </w:pPr>
      <w:r>
        <w:rPr>
          <w:rFonts w:cs="Times New Roman"/>
          <w:sz w:val="26"/>
          <w:szCs w:val="26"/>
        </w:rPr>
      </w:r>
    </w:p>
    <w:p>
      <w:pPr>
        <w:pStyle w:val="Normal"/>
        <w:numPr>
          <w:ilvl w:val="0"/>
          <w:numId w:val="3"/>
        </w:numPr>
        <w:tabs>
          <w:tab w:val="left" w:pos="360" w:leader="none"/>
        </w:tabs>
        <w:spacing w:lineRule="auto" w:line="240" w:before="120" w:after="0"/>
        <w:jc w:val="both"/>
        <w:rPr/>
      </w:pPr>
      <w:r>
        <w:rPr>
          <w:rFonts w:cs="Times New Roman"/>
          <w:b/>
          <w:sz w:val="26"/>
          <w:szCs w:val="26"/>
        </w:rPr>
        <w:t xml:space="preserve">TÊN CHUYÊN NGÀNH: </w:t>
      </w:r>
      <w:r>
        <w:rPr>
          <w:rFonts w:cs="Times New Roman"/>
          <w:b/>
          <w:sz w:val="28"/>
          <w:szCs w:val="28"/>
        </w:rPr>
        <w:t xml:space="preserve">Chương trình </w:t>
      </w:r>
      <w:r>
        <w:rPr>
          <w:rFonts w:cs="Times New Roman"/>
          <w:b/>
          <w:sz w:val="28"/>
          <w:szCs w:val="28"/>
        </w:rPr>
        <w:t>giáo dục toán học</w:t>
      </w:r>
    </w:p>
    <w:p>
      <w:pPr>
        <w:pStyle w:val="Normal"/>
        <w:numPr>
          <w:ilvl w:val="0"/>
          <w:numId w:val="3"/>
        </w:numPr>
        <w:tabs>
          <w:tab w:val="right" w:pos="4320" w:leader="dot"/>
        </w:tabs>
        <w:spacing w:lineRule="auto" w:line="240" w:before="120" w:after="0"/>
        <w:jc w:val="both"/>
        <w:rPr/>
      </w:pPr>
      <w:r>
        <w:rPr>
          <w:rFonts w:cs="Times New Roman"/>
          <w:b w:val="false"/>
          <w:bCs w:val="false"/>
          <w:sz w:val="24"/>
          <w:szCs w:val="24"/>
        </w:rPr>
        <w:t>(THUỘC NGÀNH:</w:t>
        <w:tab/>
        <w:t xml:space="preserve"> </w:t>
      </w:r>
      <w:r>
        <w:rPr>
          <w:rFonts w:cs="Times New Roman"/>
          <w:b w:val="false"/>
          <w:bCs w:val="false"/>
          <w:sz w:val="26"/>
          <w:szCs w:val="26"/>
        </w:rPr>
        <w:t>Toán ứng dụng</w:t>
      </w:r>
      <w:r>
        <w:rPr>
          <w:rFonts w:cs="Times New Roman"/>
          <w:b w:val="false"/>
          <w:bCs w:val="false"/>
          <w:sz w:val="24"/>
          <w:szCs w:val="24"/>
        </w:rPr>
        <w:t xml:space="preserve">, MÃ NGÀNH: </w:t>
      </w:r>
      <w:r>
        <w:rPr>
          <w:rFonts w:cs="Times New Roman"/>
          <w:b w:val="false"/>
          <w:bCs w:val="false"/>
          <w:sz w:val="26"/>
          <w:szCs w:val="26"/>
        </w:rPr>
        <w:t>60460112</w:t>
      </w:r>
      <w:r>
        <w:rPr>
          <w:rFonts w:cs="Times New Roman"/>
          <w:b w:val="false"/>
          <w:bCs w:val="false"/>
          <w:sz w:val="24"/>
          <w:szCs w:val="24"/>
        </w:rPr>
        <w:t>)</w:t>
      </w:r>
    </w:p>
    <w:p>
      <w:pPr>
        <w:pStyle w:val="Normal"/>
        <w:numPr>
          <w:ilvl w:val="0"/>
          <w:numId w:val="3"/>
        </w:numPr>
        <w:tabs>
          <w:tab w:val="right" w:pos="7200" w:leader="dot"/>
        </w:tabs>
        <w:spacing w:lineRule="auto" w:line="240" w:before="120" w:after="0"/>
        <w:jc w:val="both"/>
        <w:rPr/>
      </w:pPr>
      <w:r>
        <w:rPr>
          <w:rFonts w:cs="Times New Roman"/>
          <w:b w:val="false"/>
          <w:bCs w:val="false"/>
          <w:sz w:val="24"/>
          <w:szCs w:val="24"/>
        </w:rPr>
        <w:t xml:space="preserve">TÊN TIẾNG ANH: </w:t>
      </w:r>
      <w:r>
        <w:rPr>
          <w:rFonts w:cs="Times New Roman"/>
          <w:b w:val="false"/>
          <w:bCs w:val="false"/>
          <w:sz w:val="26"/>
          <w:szCs w:val="26"/>
        </w:rPr>
        <w:t xml:space="preserve">Applied Mathematics, </w:t>
      </w:r>
      <w:r>
        <w:rPr>
          <w:rFonts w:cs="Times New Roman"/>
          <w:b w:val="false"/>
          <w:bCs w:val="false"/>
          <w:sz w:val="26"/>
          <w:szCs w:val="26"/>
        </w:rPr>
        <w:t>P</w:t>
      </w:r>
      <w:r>
        <w:rPr>
          <w:rFonts w:cs="Times New Roman"/>
          <w:b w:val="false"/>
          <w:bCs w:val="false"/>
          <w:sz w:val="26"/>
          <w:szCs w:val="26"/>
        </w:rPr>
        <w:t xml:space="preserve">rogram for </w:t>
      </w:r>
      <w:r>
        <w:rPr>
          <w:rFonts w:cs="Times New Roman"/>
          <w:b w:val="false"/>
          <w:bCs w:val="false"/>
          <w:sz w:val="26"/>
          <w:szCs w:val="26"/>
        </w:rPr>
        <w:t>Mathematical Education</w:t>
      </w:r>
    </w:p>
    <w:p>
      <w:pPr>
        <w:pStyle w:val="Normal"/>
        <w:numPr>
          <w:ilvl w:val="0"/>
          <w:numId w:val="3"/>
        </w:numPr>
        <w:tabs>
          <w:tab w:val="left" w:pos="360" w:leader="none"/>
        </w:tabs>
        <w:spacing w:lineRule="auto" w:line="240" w:before="120" w:after="0"/>
        <w:ind w:left="0" w:right="0" w:hanging="0"/>
        <w:jc w:val="both"/>
        <w:rPr/>
      </w:pPr>
      <w:r>
        <w:rPr>
          <w:rFonts w:cs="Times New Roman"/>
          <w:b/>
          <w:sz w:val="26"/>
          <w:szCs w:val="26"/>
        </w:rPr>
        <w:t>GIỚI THIỆU VỀ ĐƠN VỊ PHỤ TRÁCH NGÀNH ĐÀO TẠO</w:t>
      </w:r>
      <w:r>
        <w:rPr>
          <w:rFonts w:cs="Times New Roman"/>
          <w:sz w:val="26"/>
          <w:szCs w:val="26"/>
        </w:rPr>
        <w:t xml:space="preserve">: </w:t>
      </w:r>
    </w:p>
    <w:p>
      <w:pPr>
        <w:pStyle w:val="Normal"/>
        <w:tabs>
          <w:tab w:val="left" w:pos="360" w:leader="none"/>
        </w:tabs>
        <w:spacing w:lineRule="auto" w:line="240" w:before="120" w:after="0"/>
        <w:jc w:val="both"/>
        <w:rPr>
          <w:rFonts w:cs="Times New Roman"/>
          <w:sz w:val="26"/>
          <w:szCs w:val="26"/>
        </w:rPr>
      </w:pPr>
      <w:r>
        <w:rPr>
          <w:rFonts w:cs="Times New Roman"/>
          <w:sz w:val="26"/>
          <w:szCs w:val="26"/>
        </w:rPr>
        <w:t xml:space="preserve">Chương trình do Khoa Toán-Tin học quản lí chuyên môn. </w:t>
      </w:r>
    </w:p>
    <w:p>
      <w:pPr>
        <w:pStyle w:val="Normal"/>
        <w:numPr>
          <w:ilvl w:val="0"/>
          <w:numId w:val="3"/>
        </w:numPr>
        <w:tabs>
          <w:tab w:val="left" w:pos="360" w:leader="none"/>
        </w:tabs>
        <w:spacing w:lineRule="auto" w:line="240" w:before="120" w:after="0"/>
        <w:ind w:left="0" w:right="0" w:hanging="0"/>
        <w:jc w:val="both"/>
        <w:rPr/>
      </w:pPr>
      <w:r>
        <w:rPr>
          <w:rFonts w:cs="Times New Roman"/>
          <w:b/>
          <w:sz w:val="26"/>
          <w:szCs w:val="26"/>
        </w:rPr>
        <w:t>CHƯƠNG TRÌNH ĐÀO TẠO</w:t>
      </w:r>
      <w:r>
        <w:rPr>
          <w:rFonts w:cs="Times New Roman"/>
          <w:sz w:val="26"/>
          <w:szCs w:val="26"/>
        </w:rPr>
        <w:t>:</w:t>
      </w:r>
    </w:p>
    <w:p>
      <w:pPr>
        <w:pStyle w:val="Normal"/>
        <w:tabs>
          <w:tab w:val="left" w:pos="360" w:leader="none"/>
        </w:tabs>
        <w:spacing w:lineRule="auto" w:line="240" w:before="120" w:after="0"/>
        <w:jc w:val="both"/>
        <w:rPr>
          <w:rFonts w:cs="Times New Roman"/>
          <w:b/>
          <w:b/>
          <w:sz w:val="26"/>
          <w:szCs w:val="26"/>
        </w:rPr>
      </w:pPr>
      <w:r>
        <w:rPr>
          <w:rFonts w:cs="Times New Roman"/>
          <w:b/>
          <w:sz w:val="26"/>
          <w:szCs w:val="26"/>
        </w:rPr>
        <w:t xml:space="preserve">1. Mục tiêu của chương trình đào tạo: </w:t>
      </w:r>
    </w:p>
    <w:p>
      <w:pPr>
        <w:pStyle w:val="Normal"/>
        <w:numPr>
          <w:ilvl w:val="0"/>
          <w:numId w:val="0"/>
        </w:numPr>
        <w:spacing w:lineRule="auto" w:line="240" w:before="120" w:after="0"/>
        <w:ind w:left="720" w:hanging="0"/>
        <w:jc w:val="both"/>
        <w:rPr/>
      </w:pPr>
      <w:r>
        <w:rPr>
          <w:rFonts w:cs="Times New Roman"/>
          <w:b/>
          <w:i/>
          <w:sz w:val="26"/>
          <w:szCs w:val="26"/>
        </w:rPr>
        <w:t xml:space="preserve">Mục tiêu chung: </w:t>
      </w:r>
      <w:r>
        <w:rPr>
          <w:rFonts w:cs="Times New Roman"/>
          <w:b w:val="false"/>
          <w:bCs w:val="false"/>
          <w:i w:val="false"/>
          <w:iCs w:val="false"/>
          <w:sz w:val="26"/>
          <w:szCs w:val="26"/>
        </w:rPr>
        <w:t>Chương trình nhằm đào tạo ở trình độ cao học về toán cho giáo viên toán trung học.</w:t>
      </w:r>
    </w:p>
    <w:p>
      <w:pPr>
        <w:pStyle w:val="Normal"/>
        <w:numPr>
          <w:ilvl w:val="0"/>
          <w:numId w:val="0"/>
        </w:numPr>
        <w:tabs>
          <w:tab w:val="left" w:pos="360" w:leader="none"/>
        </w:tabs>
        <w:spacing w:lineRule="auto" w:line="240" w:before="120" w:after="0"/>
        <w:ind w:left="720" w:hanging="0"/>
        <w:jc w:val="both"/>
        <w:rPr/>
      </w:pPr>
      <w:r>
        <w:rPr>
          <w:rFonts w:cs="Times New Roman"/>
          <w:b/>
          <w:i/>
          <w:sz w:val="26"/>
          <w:szCs w:val="26"/>
        </w:rPr>
        <w:t>Mục tiêu cụ thể:</w:t>
      </w:r>
    </w:p>
    <w:p>
      <w:pPr>
        <w:pStyle w:val="Normal"/>
        <w:numPr>
          <w:ilvl w:val="0"/>
          <w:numId w:val="5"/>
        </w:numPr>
        <w:tabs>
          <w:tab w:val="left" w:pos="900" w:leader="none"/>
        </w:tabs>
        <w:spacing w:lineRule="auto" w:line="240" w:before="120" w:after="0"/>
        <w:jc w:val="both"/>
        <w:rPr/>
      </w:pPr>
      <w:r>
        <w:rPr>
          <w:rFonts w:cs="Times New Roman"/>
          <w:b/>
          <w:sz w:val="26"/>
          <w:szCs w:val="26"/>
        </w:rPr>
        <w:t xml:space="preserve">MT1: </w:t>
      </w:r>
      <w:r>
        <w:rPr>
          <w:rFonts w:cs="Times New Roman"/>
          <w:b w:val="false"/>
          <w:bCs w:val="false"/>
          <w:sz w:val="26"/>
          <w:szCs w:val="26"/>
        </w:rPr>
        <w:t>Học viên tốt nghiệp có trình độ chuyên môn vững vàng và nâng cao về toán.</w:t>
      </w:r>
    </w:p>
    <w:p>
      <w:pPr>
        <w:pStyle w:val="Normal"/>
        <w:numPr>
          <w:ilvl w:val="0"/>
          <w:numId w:val="5"/>
        </w:numPr>
        <w:tabs>
          <w:tab w:val="left" w:pos="900" w:leader="none"/>
        </w:tabs>
        <w:spacing w:lineRule="auto" w:line="240" w:before="120" w:after="0"/>
        <w:jc w:val="both"/>
        <w:rPr/>
      </w:pPr>
      <w:r>
        <w:rPr>
          <w:rFonts w:cs="Times New Roman"/>
          <w:b/>
          <w:sz w:val="26"/>
          <w:szCs w:val="26"/>
        </w:rPr>
        <w:t xml:space="preserve">MT2: </w:t>
      </w:r>
      <w:r>
        <w:rPr>
          <w:rFonts w:cs="Times New Roman"/>
          <w:b w:val="false"/>
          <w:bCs w:val="false"/>
          <w:sz w:val="26"/>
          <w:szCs w:val="26"/>
        </w:rPr>
        <w:t xml:space="preserve">Học viên tốt nghiệp có năng lực sử dụng hiểu biết toán nâng cao vào giảng dạy ở bậc </w:t>
      </w:r>
      <w:r>
        <w:rPr>
          <w:rFonts w:cs="Times New Roman"/>
          <w:b w:val="false"/>
          <w:bCs w:val="false"/>
          <w:i w:val="false"/>
          <w:iCs w:val="false"/>
          <w:sz w:val="26"/>
          <w:szCs w:val="26"/>
        </w:rPr>
        <w:t>trung học</w:t>
      </w:r>
      <w:r>
        <w:rPr>
          <w:rFonts w:cs="Times New Roman"/>
          <w:b w:val="false"/>
          <w:bCs w:val="false"/>
          <w:sz w:val="26"/>
          <w:szCs w:val="26"/>
        </w:rPr>
        <w:t>.</w:t>
      </w:r>
    </w:p>
    <w:p>
      <w:pPr>
        <w:pStyle w:val="Normal"/>
        <w:numPr>
          <w:ilvl w:val="0"/>
          <w:numId w:val="5"/>
        </w:numPr>
        <w:tabs>
          <w:tab w:val="left" w:pos="900" w:leader="none"/>
        </w:tabs>
        <w:spacing w:lineRule="auto" w:line="240" w:before="120" w:after="0"/>
        <w:jc w:val="both"/>
        <w:rPr/>
      </w:pPr>
      <w:r>
        <w:rPr>
          <w:rFonts w:cs="Times New Roman"/>
          <w:b/>
          <w:sz w:val="26"/>
          <w:szCs w:val="26"/>
        </w:rPr>
        <w:t>MT3:</w:t>
      </w:r>
      <w:r>
        <w:rPr>
          <w:rFonts w:cs="Times New Roman"/>
          <w:b w:val="false"/>
          <w:bCs w:val="false"/>
          <w:sz w:val="26"/>
          <w:szCs w:val="26"/>
        </w:rPr>
        <w:t xml:space="preserve"> Học viên tốt nghiệp có khả năng tiếp tục học tập phục vụ công việc.</w:t>
      </w:r>
    </w:p>
    <w:p>
      <w:pPr>
        <w:pStyle w:val="Normal"/>
        <w:numPr>
          <w:ilvl w:val="0"/>
          <w:numId w:val="0"/>
        </w:numPr>
        <w:tabs>
          <w:tab w:val="left" w:pos="900" w:leader="none"/>
        </w:tabs>
        <w:spacing w:lineRule="auto" w:line="240" w:before="120" w:after="0"/>
        <w:ind w:left="1440" w:right="0" w:hanging="0"/>
        <w:jc w:val="both"/>
        <w:rPr>
          <w:rFonts w:cs="Times New Roman"/>
          <w:b/>
          <w:b/>
          <w:sz w:val="26"/>
          <w:szCs w:val="26"/>
        </w:rPr>
      </w:pPr>
      <w:r>
        <w:rPr>
          <w:rFonts w:cs="Times New Roman"/>
          <w:b/>
          <w:sz w:val="26"/>
          <w:szCs w:val="26"/>
        </w:rPr>
      </w:r>
    </w:p>
    <w:p>
      <w:pPr>
        <w:pStyle w:val="NormalWeb"/>
        <w:numPr>
          <w:ilvl w:val="0"/>
          <w:numId w:val="0"/>
        </w:numPr>
        <w:shd w:val="clear" w:fill="F9F9F9"/>
        <w:tabs>
          <w:tab w:val="left" w:pos="540" w:leader="none"/>
        </w:tabs>
        <w:spacing w:lineRule="auto" w:line="240" w:before="0" w:after="150"/>
        <w:ind w:left="0" w:right="0" w:hanging="0"/>
        <w:jc w:val="both"/>
        <w:rPr>
          <w:rFonts w:cs="Times New Roman"/>
          <w:b/>
          <w:b/>
          <w:bCs/>
          <w:sz w:val="26"/>
          <w:szCs w:val="26"/>
        </w:rPr>
      </w:pPr>
      <w:r>
        <w:rPr>
          <w:rFonts w:cs="Times New Roman"/>
          <w:b/>
          <w:bCs/>
          <w:sz w:val="26"/>
          <w:szCs w:val="26"/>
        </w:rPr>
        <w:t>2. Chuẩn đầu ra của chương trình đào tạo</w:t>
      </w:r>
    </w:p>
    <w:p>
      <w:pPr>
        <w:pStyle w:val="Normal"/>
        <w:shd w:val="clear" w:fill="FFFFFF"/>
        <w:spacing w:lineRule="auto" w:line="240" w:before="120" w:after="0"/>
        <w:jc w:val="both"/>
        <w:rPr/>
      </w:pPr>
      <w:r>
        <w:rPr>
          <w:rFonts w:eastAsia="Times New Roman" w:cs="Times New Roman"/>
          <w:b/>
          <w:bCs/>
          <w:i/>
          <w:sz w:val="26"/>
          <w:szCs w:val="26"/>
        </w:rPr>
        <w:t>2.1 Kiến thức chuyên môn</w:t>
      </w:r>
    </w:p>
    <w:p>
      <w:pPr>
        <w:pStyle w:val="Normal"/>
        <w:jc w:val="left"/>
        <w:rPr/>
      </w:pPr>
      <w:r>
        <w:rPr>
          <w:b w:val="false"/>
          <w:bCs w:val="false"/>
          <w:sz w:val="26"/>
          <w:szCs w:val="26"/>
        </w:rPr>
        <w:t xml:space="preserve">a. </w:t>
      </w:r>
      <w:r>
        <w:rPr>
          <w:b w:val="false"/>
          <w:bCs w:val="false"/>
          <w:i/>
          <w:iCs/>
          <w:sz w:val="26"/>
          <w:szCs w:val="26"/>
        </w:rPr>
        <w:t>Kiến thức chung:</w:t>
      </w:r>
      <w:r>
        <w:rPr>
          <w:b w:val="false"/>
          <w:bCs w:val="false"/>
          <w:sz w:val="26"/>
          <w:szCs w:val="26"/>
        </w:rPr>
        <w:t xml:space="preserve"> Có hiểu biết nền tảng toán học ở trình độ nâng cao. Tiếp xúc với một số chuyên ngành toán liên quan tới toán </w:t>
      </w:r>
      <w:r>
        <w:rPr>
          <w:rFonts w:cs="Times New Roman"/>
          <w:b w:val="false"/>
          <w:bCs w:val="false"/>
          <w:i w:val="false"/>
          <w:iCs w:val="false"/>
          <w:sz w:val="26"/>
          <w:szCs w:val="26"/>
        </w:rPr>
        <w:t>trung học</w:t>
      </w:r>
      <w:r>
        <w:rPr>
          <w:b w:val="false"/>
          <w:bCs w:val="false"/>
          <w:sz w:val="26"/>
          <w:szCs w:val="26"/>
        </w:rPr>
        <w:t xml:space="preserve">. </w:t>
      </w:r>
    </w:p>
    <w:p>
      <w:pPr>
        <w:pStyle w:val="Normal"/>
        <w:jc w:val="left"/>
        <w:rPr/>
      </w:pPr>
      <w:r>
        <w:rPr>
          <w:rFonts w:eastAsia="Times New Roman" w:cs="Times New Roman"/>
          <w:b w:val="false"/>
          <w:bCs w:val="false"/>
          <w:sz w:val="26"/>
          <w:szCs w:val="26"/>
        </w:rPr>
        <w:t xml:space="preserve">b. </w:t>
      </w:r>
      <w:r>
        <w:rPr>
          <w:rFonts w:eastAsia="Times New Roman" w:cs="Times New Roman"/>
          <w:b w:val="false"/>
          <w:bCs w:val="false"/>
          <w:i/>
          <w:iCs/>
          <w:sz w:val="26"/>
          <w:szCs w:val="26"/>
        </w:rPr>
        <w:t>Kiến thức chuyên môn:</w:t>
      </w:r>
      <w:r>
        <w:rPr>
          <w:rFonts w:eastAsia="Times New Roman" w:cs="Times New Roman"/>
          <w:b w:val="false"/>
          <w:bCs w:val="false"/>
          <w:sz w:val="26"/>
          <w:szCs w:val="26"/>
        </w:rPr>
        <w:t xml:space="preserve"> Có hiểu biết chi tiết trong một chuyên ngành toán liên quan tới toán </w:t>
      </w:r>
      <w:r>
        <w:rPr>
          <w:rFonts w:eastAsia="Times New Roman" w:cs="Times New Roman"/>
          <w:b w:val="false"/>
          <w:bCs w:val="false"/>
          <w:i w:val="false"/>
          <w:iCs w:val="false"/>
          <w:sz w:val="26"/>
          <w:szCs w:val="26"/>
        </w:rPr>
        <w:t>trung học</w:t>
      </w:r>
      <w:r>
        <w:rPr>
          <w:rFonts w:eastAsia="Times New Roman" w:cs="Times New Roman"/>
          <w:b w:val="false"/>
          <w:bCs w:val="false"/>
          <w:sz w:val="26"/>
          <w:szCs w:val="26"/>
        </w:rPr>
        <w:t xml:space="preserve">. </w:t>
      </w:r>
      <w:r>
        <w:rPr>
          <w:rFonts w:eastAsia="Times New Roman" w:cs="Times New Roman"/>
          <w:b w:val="false"/>
          <w:bCs w:val="false"/>
          <w:i w:val="false"/>
          <w:iCs w:val="false"/>
          <w:sz w:val="26"/>
          <w:szCs w:val="26"/>
        </w:rPr>
        <w:t>Có năng lực khảo sát ứng dụng của hiểu biết toán học vào một vấn đề cụ thể trong giảng dạy toán trung học.</w:t>
      </w:r>
    </w:p>
    <w:p>
      <w:pPr>
        <w:pStyle w:val="Normal"/>
        <w:shd w:val="clear" w:fill="FFFFFF"/>
        <w:spacing w:lineRule="auto" w:line="240" w:before="120" w:after="0"/>
        <w:jc w:val="both"/>
        <w:rPr>
          <w:rFonts w:eastAsia="Times New Roman" w:cs="Times New Roman"/>
          <w:b/>
          <w:b/>
          <w:bCs/>
          <w:i/>
          <w:i/>
          <w:sz w:val="26"/>
          <w:szCs w:val="26"/>
        </w:rPr>
      </w:pPr>
      <w:r>
        <w:rPr>
          <w:rFonts w:eastAsia="Times New Roman" w:cs="Times New Roman"/>
          <w:b/>
          <w:bCs/>
          <w:i/>
          <w:sz w:val="26"/>
          <w:szCs w:val="26"/>
        </w:rPr>
        <w:t>2.2 Kỹ năng</w:t>
      </w:r>
    </w:p>
    <w:p>
      <w:pPr>
        <w:pStyle w:val="Normal"/>
        <w:shd w:val="clear" w:fill="FFFFFF"/>
        <w:tabs>
          <w:tab w:val="left" w:pos="993" w:leader="none"/>
        </w:tabs>
        <w:spacing w:lineRule="auto" w:line="240" w:before="120" w:after="0"/>
        <w:jc w:val="both"/>
        <w:rPr/>
      </w:pPr>
      <w:r>
        <w:rPr>
          <w:rFonts w:eastAsia="Times New Roman" w:cs="Times New Roman"/>
          <w:bCs/>
          <w:i w:val="false"/>
          <w:iCs w:val="false"/>
          <w:sz w:val="26"/>
          <w:szCs w:val="26"/>
        </w:rPr>
        <w:t>c.</w:t>
      </w:r>
      <w:r>
        <w:rPr>
          <w:rFonts w:eastAsia="Times New Roman" w:cs="Times New Roman"/>
          <w:bCs/>
          <w:i/>
          <w:iCs/>
          <w:sz w:val="26"/>
          <w:szCs w:val="26"/>
        </w:rPr>
        <w:t xml:space="preserve"> Kỹ năng nghiên cứu: </w:t>
      </w:r>
      <w:r>
        <w:rPr>
          <w:rFonts w:eastAsia="Times New Roman" w:cs="Times New Roman"/>
          <w:b w:val="false"/>
          <w:bCs w:val="false"/>
          <w:i w:val="false"/>
          <w:iCs w:val="false"/>
          <w:sz w:val="26"/>
          <w:szCs w:val="26"/>
        </w:rPr>
        <w:t>Hình thành và rèn luyện các kỹ năng sử dụng công cụ hỗ trợ nghiên cứu, kỹ năng trình bày khoa học.</w:t>
      </w:r>
    </w:p>
    <w:p>
      <w:pPr>
        <w:pStyle w:val="Normal"/>
        <w:shd w:val="clear" w:fill="FFFFFF"/>
        <w:tabs>
          <w:tab w:val="left" w:pos="993" w:leader="none"/>
        </w:tabs>
        <w:spacing w:lineRule="auto" w:line="240" w:before="120" w:after="0"/>
        <w:jc w:val="both"/>
        <w:rPr/>
      </w:pPr>
      <w:r>
        <w:rPr>
          <w:rFonts w:eastAsia="Times New Roman" w:cs="Times New Roman"/>
          <w:bCs/>
          <w:i w:val="false"/>
          <w:iCs w:val="false"/>
          <w:sz w:val="26"/>
          <w:szCs w:val="26"/>
        </w:rPr>
        <w:t>d.</w:t>
      </w:r>
      <w:r>
        <w:rPr>
          <w:rFonts w:eastAsia="Times New Roman" w:cs="Times New Roman"/>
          <w:bCs/>
          <w:i/>
          <w:iCs/>
          <w:sz w:val="26"/>
          <w:szCs w:val="26"/>
        </w:rPr>
        <w:t xml:space="preserve"> Kỹ năng mềm: </w:t>
      </w:r>
      <w:r>
        <w:rPr>
          <w:rFonts w:eastAsia="Times New Roman" w:cs="Times New Roman"/>
          <w:b w:val="false"/>
          <w:bCs w:val="false"/>
          <w:i w:val="false"/>
          <w:iCs w:val="false"/>
          <w:sz w:val="26"/>
          <w:szCs w:val="26"/>
        </w:rPr>
        <w:t>Hình thành và rèn luyện các kỹ năng tự học, hợp tác, làm việc nhóm, sử dụng tài liệu tiếng Anh.</w:t>
      </w:r>
    </w:p>
    <w:p>
      <w:pPr>
        <w:pStyle w:val="Normal"/>
        <w:shd w:val="clear" w:fill="FFFFFF"/>
        <w:tabs>
          <w:tab w:val="left" w:pos="993" w:leader="none"/>
        </w:tabs>
        <w:spacing w:lineRule="auto" w:line="240" w:before="120" w:after="0"/>
        <w:jc w:val="both"/>
        <w:rPr/>
      </w:pPr>
      <w:r>
        <w:rPr>
          <w:rFonts w:eastAsia="Times New Roman" w:cs="Times New Roman"/>
          <w:b w:val="false"/>
          <w:bCs/>
          <w:i w:val="false"/>
          <w:iCs w:val="false"/>
          <w:sz w:val="26"/>
          <w:szCs w:val="26"/>
        </w:rPr>
        <w:t>e.</w:t>
      </w:r>
      <w:r>
        <w:rPr>
          <w:rFonts w:eastAsia="Times New Roman" w:cs="Times New Roman"/>
          <w:b w:val="false"/>
          <w:bCs/>
          <w:i/>
          <w:iCs/>
          <w:sz w:val="26"/>
          <w:szCs w:val="26"/>
        </w:rPr>
        <w:t xml:space="preserve"> Kỹ năng sư phạm: </w:t>
      </w:r>
      <w:r>
        <w:rPr>
          <w:rFonts w:eastAsia="Times New Roman" w:cs="Times New Roman"/>
          <w:b w:val="false"/>
          <w:bCs/>
          <w:i w:val="false"/>
          <w:iCs w:val="false"/>
          <w:sz w:val="26"/>
          <w:szCs w:val="26"/>
        </w:rPr>
        <w:t>Tiếp thu một số phương pháp và quan điểm sư phạm hiện đại, rèn luyện kỹ năng giảng dạy toán học và truyền bá tri thức khoa học.</w:t>
      </w:r>
    </w:p>
    <w:p>
      <w:pPr>
        <w:sectPr>
          <w:headerReference w:type="default" r:id="rId2"/>
          <w:footerReference w:type="default" r:id="rId3"/>
          <w:type w:val="oddPage"/>
          <w:pgSz w:w="11906" w:h="16838"/>
          <w:pgMar w:left="1701" w:right="1134" w:header="1134" w:top="1417" w:footer="1134" w:bottom="1417" w:gutter="0"/>
          <w:pgNumType w:fmt="decimal"/>
          <w:formProt w:val="false"/>
          <w:textDirection w:val="lrTb"/>
          <w:docGrid w:type="default" w:linePitch="360" w:charSpace="0"/>
        </w:sectPr>
        <w:pStyle w:val="Normal"/>
        <w:shd w:val="clear" w:fill="FFFFFF"/>
        <w:spacing w:lineRule="auto" w:line="240" w:before="120" w:after="0"/>
        <w:jc w:val="both"/>
        <w:rPr>
          <w:sz w:val="26"/>
          <w:szCs w:val="26"/>
        </w:rPr>
      </w:pPr>
      <w:r>
        <w:rPr>
          <w:rFonts w:eastAsia="Times New Roman" w:cs="Times New Roman"/>
          <w:b/>
          <w:bCs/>
          <w:i/>
          <w:sz w:val="26"/>
          <w:szCs w:val="26"/>
        </w:rPr>
        <w:t>2.3 Năng lực</w:t>
      </w:r>
      <w:r>
        <w:rPr>
          <w:rFonts w:eastAsia="Times New Roman" w:cs="Times New Roman"/>
          <w:bCs/>
          <w:sz w:val="26"/>
          <w:szCs w:val="26"/>
        </w:rPr>
        <w:t xml:space="preserve"> </w:t>
      </w:r>
    </w:p>
    <w:p>
      <w:pPr>
        <w:pStyle w:val="Normal"/>
        <w:widowControl/>
        <w:shd w:val="clear" w:fill="FFFFFF"/>
        <w:suppressAutoHyphens w:val="true"/>
        <w:bidi w:val="0"/>
        <w:spacing w:lineRule="auto" w:line="240" w:before="120" w:after="0"/>
        <w:jc w:val="both"/>
        <w:rPr>
          <w:rFonts w:eastAsia="Times New Roman" w:cs="Times New Roman"/>
          <w:b w:val="false"/>
          <w:b w:val="false"/>
          <w:bCs w:val="false"/>
          <w:sz w:val="26"/>
          <w:szCs w:val="26"/>
        </w:rPr>
      </w:pPr>
      <w:r>
        <w:rPr>
          <w:rFonts w:eastAsia="Times New Roman" w:cs="Times New Roman"/>
          <w:b w:val="false"/>
          <w:bCs w:val="false"/>
          <w:sz w:val="26"/>
          <w:szCs w:val="26"/>
        </w:rPr>
        <w:t>f. Có tư duy và phong cách khoa học. Yêu cầu tính chính xác cao trong lập luận và nhận định từ bản thân và từ người khác.</w:t>
      </w:r>
    </w:p>
    <w:p>
      <w:pPr>
        <w:pStyle w:val="Normal"/>
        <w:widowControl/>
        <w:shd w:val="clear" w:fill="FFFFFF"/>
        <w:suppressAutoHyphens w:val="true"/>
        <w:bidi w:val="0"/>
        <w:spacing w:lineRule="auto" w:line="240" w:before="120" w:after="0"/>
        <w:jc w:val="both"/>
        <w:rPr/>
      </w:pPr>
      <w:r>
        <w:rPr>
          <w:rFonts w:eastAsia="Times New Roman" w:cs="Times New Roman"/>
          <w:b w:val="false"/>
          <w:bCs w:val="false"/>
          <w:sz w:val="26"/>
          <w:szCs w:val="26"/>
        </w:rPr>
        <w:t>g. Có năng lực tìm hiểu kiến thức toán học phục vụ nhu cầu giảng dạy.</w:t>
      </w:r>
    </w:p>
    <w:p>
      <w:pPr>
        <w:pStyle w:val="Normal"/>
        <w:widowControl/>
        <w:shd w:val="clear" w:fill="FFFFFF"/>
        <w:suppressAutoHyphens w:val="true"/>
        <w:bidi w:val="0"/>
        <w:spacing w:lineRule="auto" w:line="240" w:before="120" w:after="0"/>
        <w:jc w:val="both"/>
        <w:rPr/>
      </w:pPr>
      <w:r>
        <w:rPr>
          <w:rFonts w:eastAsia="Times New Roman" w:cs="Times New Roman"/>
          <w:b w:val="false"/>
          <w:bCs w:val="false"/>
          <w:sz w:val="26"/>
          <w:szCs w:val="26"/>
        </w:rPr>
        <w:t>h. Có động lực không ngừng mở mang tri thức và truyền bá tri thức.</w:t>
      </w:r>
    </w:p>
    <w:p>
      <w:pPr>
        <w:pStyle w:val="Normal"/>
        <w:shd w:val="clear" w:fill="FFFFFF"/>
        <w:spacing w:lineRule="auto" w:line="240" w:before="120" w:after="0"/>
        <w:jc w:val="both"/>
        <w:rPr>
          <w:rFonts w:eastAsia="Times New Roman" w:cs="Times New Roman"/>
          <w:b/>
          <w:b/>
          <w:bCs/>
          <w:i/>
          <w:i/>
          <w:sz w:val="26"/>
          <w:szCs w:val="26"/>
        </w:rPr>
      </w:pPr>
      <w:r>
        <w:rPr>
          <w:rFonts w:eastAsia="Times New Roman" w:cs="Times New Roman"/>
          <w:b/>
          <w:bCs/>
          <w:i/>
          <w:sz w:val="26"/>
          <w:szCs w:val="26"/>
        </w:rPr>
        <w:t>2.4 Vị trí và khả năng công tác sau khi tốt nghiệp</w:t>
      </w:r>
    </w:p>
    <w:p>
      <w:pPr>
        <w:pStyle w:val="Normal"/>
        <w:numPr>
          <w:ilvl w:val="0"/>
          <w:numId w:val="0"/>
        </w:numPr>
        <w:shd w:val="clear" w:fill="FFFFFF"/>
        <w:spacing w:lineRule="auto" w:line="240" w:before="120" w:after="0"/>
        <w:ind w:hanging="0"/>
        <w:jc w:val="both"/>
        <w:rPr/>
      </w:pPr>
      <w:r>
        <w:rPr>
          <w:rFonts w:eastAsia="Times New Roman" w:cs="Times New Roman"/>
          <w:b w:val="false"/>
          <w:bCs w:val="false"/>
          <w:i w:val="false"/>
          <w:iCs w:val="false"/>
          <w:sz w:val="26"/>
          <w:szCs w:val="26"/>
        </w:rPr>
        <w:t>Chương trình nhắm tới đối tượng chủ yếu là những người đang làm giáo viên các trường phổ thông, và những người dự định làm giáo viên. Tuy vậy người học còn có thể có những nghề nghiệp như sau:</w:t>
      </w:r>
    </w:p>
    <w:p>
      <w:pPr>
        <w:pStyle w:val="Normal"/>
        <w:numPr>
          <w:ilvl w:val="0"/>
          <w:numId w:val="6"/>
        </w:numPr>
        <w:shd w:val="clear" w:fill="FFFFFF"/>
        <w:spacing w:lineRule="auto" w:line="240" w:before="120" w:after="0"/>
        <w:jc w:val="both"/>
        <w:rPr>
          <w:rFonts w:eastAsia="Times New Roman" w:cs="Times New Roman"/>
          <w:b w:val="false"/>
          <w:b w:val="false"/>
          <w:bCs w:val="false"/>
          <w:i w:val="false"/>
          <w:i w:val="false"/>
          <w:iCs w:val="false"/>
          <w:sz w:val="26"/>
          <w:szCs w:val="26"/>
        </w:rPr>
      </w:pPr>
      <w:r>
        <w:rPr>
          <w:rFonts w:eastAsia="Times New Roman" w:cs="Times New Roman"/>
          <w:b w:val="false"/>
          <w:bCs w:val="false"/>
          <w:i w:val="false"/>
          <w:iCs w:val="false"/>
          <w:sz w:val="26"/>
          <w:szCs w:val="26"/>
        </w:rPr>
        <w:t xml:space="preserve">Giảng dạy ở các trường đại học, cao đẳng, trung học chuyên nghiệp, các trung tâm văn hóa. </w:t>
      </w:r>
    </w:p>
    <w:p>
      <w:pPr>
        <w:pStyle w:val="Normal"/>
        <w:numPr>
          <w:ilvl w:val="0"/>
          <w:numId w:val="6"/>
        </w:numPr>
        <w:shd w:val="clear" w:fill="FFFFFF"/>
        <w:spacing w:lineRule="auto" w:line="240" w:before="120" w:after="0"/>
        <w:jc w:val="both"/>
        <w:rPr>
          <w:rFonts w:eastAsia="Times New Roman" w:cs="Times New Roman"/>
          <w:b w:val="false"/>
          <w:b w:val="false"/>
          <w:bCs w:val="false"/>
          <w:i w:val="false"/>
          <w:i w:val="false"/>
          <w:iCs w:val="false"/>
          <w:sz w:val="26"/>
          <w:szCs w:val="26"/>
        </w:rPr>
      </w:pPr>
      <w:r>
        <w:rPr>
          <w:rFonts w:eastAsia="Times New Roman" w:cs="Times New Roman"/>
          <w:b w:val="false"/>
          <w:bCs w:val="false"/>
          <w:i w:val="false"/>
          <w:iCs w:val="false"/>
          <w:sz w:val="26"/>
          <w:szCs w:val="26"/>
        </w:rPr>
        <w:t xml:space="preserve">Làm nghiên cứu ở các trường đại học, cao đẳng, viện nghiên cứu. </w:t>
      </w:r>
    </w:p>
    <w:p>
      <w:pPr>
        <w:pStyle w:val="Normal"/>
        <w:numPr>
          <w:ilvl w:val="0"/>
          <w:numId w:val="6"/>
        </w:numPr>
        <w:shd w:val="clear" w:fill="FFFFFF"/>
        <w:spacing w:lineRule="auto" w:line="240" w:before="120" w:after="0"/>
        <w:jc w:val="both"/>
        <w:rPr>
          <w:rFonts w:eastAsia="Times New Roman" w:cs="Times New Roman"/>
          <w:b w:val="false"/>
          <w:b w:val="false"/>
          <w:bCs w:val="false"/>
          <w:i w:val="false"/>
          <w:i w:val="false"/>
          <w:iCs w:val="false"/>
          <w:sz w:val="26"/>
          <w:szCs w:val="26"/>
        </w:rPr>
      </w:pPr>
      <w:r>
        <w:rPr>
          <w:rFonts w:eastAsia="Times New Roman" w:cs="Times New Roman"/>
          <w:b w:val="false"/>
          <w:bCs w:val="false"/>
          <w:i w:val="false"/>
          <w:iCs w:val="false"/>
          <w:sz w:val="26"/>
          <w:szCs w:val="26"/>
        </w:rPr>
        <w:t>Làm việc cho các doanh nghiệp công nghệ có sử dụng các công cụ toán học, như cơ học tính toán, thống kê, tính toán tài chính, qui hoạch, xử lí dữ liệu lớn, ...</w:t>
      </w:r>
    </w:p>
    <w:p>
      <w:pPr>
        <w:pStyle w:val="Normal"/>
        <w:numPr>
          <w:ilvl w:val="0"/>
          <w:numId w:val="6"/>
        </w:numPr>
        <w:shd w:val="clear" w:fill="FFFFFF"/>
        <w:spacing w:lineRule="auto" w:line="240" w:before="120" w:after="0"/>
        <w:jc w:val="both"/>
        <w:rPr>
          <w:rFonts w:eastAsia="Times New Roman" w:cs="Times New Roman"/>
          <w:b w:val="false"/>
          <w:b w:val="false"/>
          <w:bCs w:val="false"/>
          <w:i w:val="false"/>
          <w:i w:val="false"/>
          <w:iCs w:val="false"/>
          <w:sz w:val="26"/>
          <w:szCs w:val="26"/>
        </w:rPr>
      </w:pPr>
      <w:r>
        <w:rPr>
          <w:rFonts w:eastAsia="Times New Roman" w:cs="Times New Roman"/>
          <w:b w:val="false"/>
          <w:bCs w:val="false"/>
          <w:i w:val="false"/>
          <w:iCs w:val="false"/>
          <w:sz w:val="26"/>
          <w:szCs w:val="26"/>
        </w:rPr>
        <w:t>Làm những việc cần năng lực phân tích xử lí những vấn đề phức tạp mà ở đó các phương pháp toán học có hiệu quả, như trong các ngành khoa học, kỹ thuật, kinh tế, hoạch định chính sách, …</w:t>
      </w:r>
    </w:p>
    <w:p>
      <w:pPr>
        <w:pStyle w:val="Normal"/>
        <w:numPr>
          <w:ilvl w:val="0"/>
          <w:numId w:val="6"/>
        </w:numPr>
        <w:shd w:val="clear" w:fill="FFFFFF"/>
        <w:spacing w:lineRule="auto" w:line="240" w:before="120" w:after="0"/>
        <w:jc w:val="both"/>
        <w:rPr>
          <w:rFonts w:eastAsia="Times New Roman" w:cs="Times New Roman"/>
          <w:b w:val="false"/>
          <w:b w:val="false"/>
          <w:bCs w:val="false"/>
          <w:i w:val="false"/>
          <w:i w:val="false"/>
          <w:iCs w:val="false"/>
          <w:sz w:val="26"/>
          <w:szCs w:val="26"/>
        </w:rPr>
      </w:pPr>
      <w:r>
        <w:rPr>
          <w:rFonts w:eastAsia="Times New Roman" w:cs="Times New Roman"/>
          <w:b w:val="false"/>
          <w:bCs w:val="false"/>
          <w:i w:val="false"/>
          <w:iCs w:val="false"/>
          <w:sz w:val="26"/>
          <w:szCs w:val="26"/>
        </w:rPr>
        <w:t>Làm việc ở các vị trí quản lý mà ở đó khả năng phân tích và nhận định chính xác nội dung công việc, xác định tốt mối quan hệ giữa các công việc, khả năng tổ chức có hệ thống ...  mang lại ưu thế.</w:t>
      </w:r>
    </w:p>
    <w:p>
      <w:pPr>
        <w:pStyle w:val="Normal"/>
        <w:shd w:val="clear" w:fill="FFFFFF"/>
        <w:spacing w:lineRule="auto" w:line="240" w:before="120" w:after="0"/>
        <w:jc w:val="both"/>
        <w:rPr>
          <w:rFonts w:eastAsia="Times New Roman" w:cs="Times New Roman"/>
          <w:b/>
          <w:b/>
          <w:bCs/>
          <w:i/>
          <w:i/>
          <w:sz w:val="26"/>
          <w:szCs w:val="26"/>
        </w:rPr>
      </w:pPr>
      <w:r>
        <w:rPr>
          <w:rFonts w:eastAsia="Times New Roman" w:cs="Times New Roman"/>
          <w:b/>
          <w:bCs/>
          <w:i/>
          <w:sz w:val="26"/>
          <w:szCs w:val="26"/>
        </w:rPr>
        <w:t>2.5 Khả năng học tập và nâng cao trình độ sau khi tốt nghiệp</w:t>
      </w:r>
    </w:p>
    <w:p>
      <w:pPr>
        <w:pStyle w:val="Normal"/>
        <w:numPr>
          <w:ilvl w:val="0"/>
          <w:numId w:val="7"/>
        </w:numPr>
        <w:shd w:val="clear" w:fill="FFFFFF"/>
        <w:spacing w:lineRule="auto" w:line="240" w:before="120" w:after="0"/>
        <w:jc w:val="both"/>
        <w:rPr>
          <w:rFonts w:eastAsia="Times New Roman" w:cs="Times New Roman"/>
          <w:color w:val="000000"/>
          <w:sz w:val="26"/>
          <w:szCs w:val="26"/>
        </w:rPr>
      </w:pPr>
      <w:r>
        <w:rPr>
          <w:rFonts w:eastAsia="Times New Roman" w:cs="Times New Roman"/>
          <w:color w:val="000000"/>
          <w:sz w:val="26"/>
          <w:szCs w:val="26"/>
        </w:rPr>
        <w:t xml:space="preserve">Người tốt nghiệp có khả năng tự trao dồi nâng cao trình độ, có khả năng tự học tập, nghiên cứu để áp dụng vào thực tiễn công việc. </w:t>
      </w:r>
    </w:p>
    <w:p>
      <w:pPr>
        <w:pStyle w:val="Normal"/>
        <w:numPr>
          <w:ilvl w:val="0"/>
          <w:numId w:val="7"/>
        </w:numPr>
        <w:shd w:val="clear" w:fill="FFFFFF"/>
        <w:spacing w:lineRule="auto" w:line="240" w:before="120" w:after="0"/>
        <w:jc w:val="both"/>
        <w:rPr>
          <w:rFonts w:eastAsia="Times New Roman" w:cs="Times New Roman"/>
          <w:color w:val="000000"/>
          <w:sz w:val="26"/>
          <w:szCs w:val="26"/>
        </w:rPr>
      </w:pPr>
      <w:r>
        <w:rPr>
          <w:rFonts w:eastAsia="Times New Roman" w:cs="Times New Roman"/>
          <w:color w:val="000000"/>
          <w:sz w:val="26"/>
          <w:szCs w:val="26"/>
        </w:rPr>
        <w:t>Có khả năng chủ động tìm kiếm và tham gia vào các khóa học, các chương trình đào tạo để nâng cao trình độ nhằm phục vụ công việc hay theo sở thích.</w:t>
      </w:r>
    </w:p>
    <w:p>
      <w:pPr>
        <w:pStyle w:val="Normal"/>
        <w:numPr>
          <w:ilvl w:val="0"/>
          <w:numId w:val="0"/>
        </w:numPr>
        <w:shd w:val="clear" w:fill="FFFFFF"/>
        <w:spacing w:lineRule="auto" w:line="240" w:before="120" w:after="0"/>
        <w:ind w:left="720" w:hanging="0"/>
        <w:jc w:val="both"/>
        <w:rPr>
          <w:rFonts w:eastAsia="Times New Roman" w:cs="Times New Roman"/>
          <w:color w:val="000000"/>
          <w:sz w:val="26"/>
          <w:szCs w:val="26"/>
        </w:rPr>
      </w:pPr>
      <w:r>
        <w:rPr>
          <w:rFonts w:eastAsia="Times New Roman" w:cs="Times New Roman"/>
          <w:color w:val="000000"/>
          <w:sz w:val="26"/>
          <w:szCs w:val="26"/>
        </w:rPr>
      </w:r>
    </w:p>
    <w:p>
      <w:pPr>
        <w:pStyle w:val="Normal"/>
        <w:shd w:val="clear" w:fill="FFFFFF"/>
        <w:spacing w:lineRule="auto" w:line="240" w:before="0" w:after="150"/>
        <w:jc w:val="both"/>
        <w:rPr/>
      </w:pPr>
      <w:r>
        <w:rPr>
          <w:rFonts w:eastAsia="Times New Roman" w:cs="Times New Roman"/>
          <w:b/>
          <w:i/>
          <w:iCs/>
          <w:color w:val="000000"/>
          <w:sz w:val="26"/>
          <w:szCs w:val="26"/>
        </w:rPr>
        <w:t>2.6. Trình độ ngoại ngữ đầu ra:</w:t>
      </w:r>
      <w:r>
        <w:rPr>
          <w:rFonts w:eastAsia="Times New Roman" w:cs="Times New Roman"/>
          <w:color w:val="000000"/>
          <w:sz w:val="26"/>
          <w:szCs w:val="26"/>
        </w:rPr>
        <w:t xml:space="preserve"> </w:t>
      </w:r>
    </w:p>
    <w:p>
      <w:pPr>
        <w:pStyle w:val="Normal"/>
        <w:shd w:val="clear" w:fill="FFFFFF"/>
        <w:spacing w:lineRule="auto" w:line="240" w:before="0" w:after="150"/>
        <w:jc w:val="both"/>
        <w:rPr/>
      </w:pPr>
      <w:r>
        <w:rPr>
          <w:rFonts w:eastAsia="Times New Roman" w:cs="Times New Roman"/>
          <w:color w:val="000000"/>
          <w:sz w:val="26"/>
          <w:szCs w:val="26"/>
        </w:rPr>
        <w:t>Theo qui chế đào tạo Sau đại học của ĐHQG HCM.</w:t>
      </w:r>
    </w:p>
    <w:p>
      <w:pPr>
        <w:pStyle w:val="Normal"/>
        <w:shd w:val="clear" w:fill="FFFFFF"/>
        <w:spacing w:lineRule="auto" w:line="240" w:before="0" w:after="150"/>
        <w:jc w:val="both"/>
        <w:rPr>
          <w:rFonts w:eastAsia="Times New Roman" w:cs="Times New Roman"/>
          <w:color w:val="000000"/>
          <w:sz w:val="26"/>
          <w:szCs w:val="26"/>
        </w:rPr>
      </w:pPr>
      <w:r>
        <w:rPr>
          <w:rFonts w:eastAsia="Times New Roman" w:cs="Times New Roman"/>
          <w:color w:val="000000"/>
          <w:sz w:val="26"/>
          <w:szCs w:val="26"/>
        </w:rPr>
      </w:r>
      <w:r>
        <w:br w:type="page"/>
      </w:r>
    </w:p>
    <w:p>
      <w:pPr>
        <w:pStyle w:val="Normal"/>
        <w:shd w:val="clear" w:fill="FFFFFF"/>
        <w:tabs>
          <w:tab w:val="left" w:pos="540" w:leader="none"/>
        </w:tabs>
        <w:spacing w:lineRule="auto" w:line="240" w:before="120" w:after="0"/>
        <w:jc w:val="both"/>
        <w:rPr/>
      </w:pPr>
      <w:r>
        <w:rPr>
          <w:rFonts w:cs="Times New Roman"/>
          <w:b/>
          <w:color w:val="000000"/>
          <w:sz w:val="26"/>
          <w:szCs w:val="26"/>
        </w:rPr>
        <w:t>3. Ma trận tương quan giữa mục tiêu đào tạo và chuẩn đầu ra chương trình</w:t>
      </w:r>
    </w:p>
    <w:p>
      <w:pPr>
        <w:pStyle w:val="Normal"/>
        <w:spacing w:lineRule="auto" w:line="240" w:before="120" w:after="0"/>
        <w:ind w:left="390" w:right="0" w:hanging="0"/>
        <w:jc w:val="both"/>
        <w:rPr>
          <w:rFonts w:eastAsia="Times New Roman" w:cs="Times New Roman"/>
          <w:b/>
          <w:b/>
          <w:i/>
          <w:i/>
          <w:color w:val="000000"/>
          <w:sz w:val="26"/>
          <w:szCs w:val="26"/>
        </w:rPr>
      </w:pPr>
      <w:r>
        <w:rPr>
          <w:rFonts w:eastAsia="Times New Roman" w:cs="Times New Roman"/>
          <w:b/>
          <w:i/>
          <w:color w:val="000000"/>
          <w:sz w:val="26"/>
          <w:szCs w:val="26"/>
        </w:rPr>
      </w:r>
    </w:p>
    <w:tbl>
      <w:tblPr>
        <w:tblW w:w="6915" w:type="dxa"/>
        <w:jc w:val="left"/>
        <w:tblInd w:w="-143"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2324"/>
        <w:gridCol w:w="1412"/>
        <w:gridCol w:w="1562"/>
        <w:gridCol w:w="1616"/>
      </w:tblGrid>
      <w:tr>
        <w:trPr>
          <w:cantSplit w:val="true"/>
        </w:trPr>
        <w:tc>
          <w:tcPr>
            <w:tcW w:w="2324" w:type="dxa"/>
            <w:vMerge w:val="restart"/>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cs="Times New Roman"/>
                <w:b/>
                <w:b/>
                <w:color w:val="000000"/>
                <w:sz w:val="26"/>
                <w:szCs w:val="26"/>
              </w:rPr>
            </w:pPr>
            <w:r>
              <w:rPr>
                <w:rFonts w:cs="Times New Roman"/>
                <w:b/>
                <w:color w:val="000000"/>
                <w:sz w:val="26"/>
                <w:szCs w:val="26"/>
              </w:rPr>
              <w:t>Chuẩn đầu ra</w:t>
            </w:r>
          </w:p>
        </w:tc>
        <w:tc>
          <w:tcPr>
            <w:tcW w:w="459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cs="Times New Roman"/>
                <w:b/>
                <w:b/>
                <w:color w:val="000000"/>
                <w:sz w:val="26"/>
                <w:szCs w:val="26"/>
              </w:rPr>
            </w:pPr>
            <w:r>
              <w:rPr>
                <w:rFonts w:cs="Times New Roman"/>
                <w:b/>
                <w:color w:val="000000"/>
                <w:sz w:val="26"/>
                <w:szCs w:val="26"/>
              </w:rPr>
              <w:t>Mục tiêu cụ thể</w:t>
            </w:r>
          </w:p>
        </w:tc>
      </w:tr>
      <w:tr>
        <w:trPr>
          <w:cantSplit w:val="true"/>
        </w:trPr>
        <w:tc>
          <w:tcPr>
            <w:tcW w:w="2324"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0" w:after="0"/>
              <w:jc w:val="both"/>
              <w:rPr>
                <w:rFonts w:cs="Times New Roman"/>
                <w:b/>
                <w:b/>
                <w:color w:val="000000"/>
                <w:sz w:val="26"/>
                <w:szCs w:val="26"/>
              </w:rPr>
            </w:pPr>
            <w:r>
              <w:rPr>
                <w:rFonts w:cs="Times New Roman"/>
                <w:b/>
                <w:color w:val="000000"/>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cs="Times New Roman"/>
                <w:b/>
                <w:b/>
                <w:color w:val="000000"/>
                <w:sz w:val="26"/>
                <w:szCs w:val="26"/>
              </w:rPr>
            </w:pPr>
            <w:r>
              <w:rPr>
                <w:rFonts w:cs="Times New Roman"/>
                <w:b/>
                <w:color w:val="000000"/>
                <w:sz w:val="26"/>
                <w:szCs w:val="26"/>
              </w:rPr>
              <w:t>MT1</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cs="Times New Roman"/>
                <w:b/>
                <w:b/>
                <w:color w:val="000000"/>
                <w:sz w:val="26"/>
                <w:szCs w:val="26"/>
              </w:rPr>
            </w:pPr>
            <w:r>
              <w:rPr>
                <w:rFonts w:cs="Times New Roman"/>
                <w:b/>
                <w:color w:val="000000"/>
                <w:sz w:val="26"/>
                <w:szCs w:val="26"/>
              </w:rPr>
              <w:t>MT2</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cs="Times New Roman"/>
                <w:b/>
                <w:b/>
                <w:color w:val="000000"/>
                <w:sz w:val="26"/>
                <w:szCs w:val="26"/>
              </w:rPr>
            </w:pPr>
            <w:r>
              <w:rPr>
                <w:rFonts w:cs="Times New Roman"/>
                <w:b/>
                <w:color w:val="000000"/>
                <w:sz w:val="26"/>
                <w:szCs w:val="26"/>
              </w:rPr>
              <w:t>MT3</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cs="Times New Roman"/>
                <w:bCs/>
                <w:sz w:val="26"/>
                <w:szCs w:val="26"/>
              </w:rPr>
            </w:pPr>
            <w:r>
              <w:rPr>
                <w:rFonts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bookmarkStart w:id="0" w:name="__DdeLink__1025_3150981199"/>
            <w:bookmarkEnd w:id="0"/>
            <w:r>
              <w:rPr>
                <w:rFonts w:eastAsia="OpenSymbol" w:cs="OpenSymbol" w:ascii="OpenSymbol" w:hAnsi="OpenSymbol"/>
                <w:color w:val="000000"/>
                <w:sz w:val="26"/>
                <w:szCs w:val="26"/>
              </w:rPr>
              <w:t>✔</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cs="Times New Roman"/>
                <w:bCs/>
                <w:sz w:val="26"/>
                <w:szCs w:val="26"/>
              </w:rPr>
            </w:pPr>
            <w:r>
              <w:rPr>
                <w:rFonts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rFonts w:cs="Times New Roman"/>
                <w:color w:val="000000"/>
                <w:sz w:val="26"/>
                <w:szCs w:val="26"/>
              </w:rPr>
            </w:pPr>
            <w:r>
              <w:rPr>
                <w:rFonts w:eastAsia="OpenSymbol" w:cs="OpenSymbol" w:ascii="OpenSymbol" w:hAnsi="OpenSymbol"/>
                <w:color w:val="000000"/>
                <w:sz w:val="26"/>
                <w:szCs w:val="26"/>
              </w:rPr>
              <w:t>✔</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cs="Times New Roman"/>
                <w:bCs/>
                <w:sz w:val="26"/>
                <w:szCs w:val="26"/>
              </w:rPr>
            </w:pPr>
            <w:r>
              <w:rPr>
                <w:rFonts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eastAsia="Times New Roman" w:cs="Times New Roman"/>
                <w:bCs/>
                <w:sz w:val="26"/>
                <w:szCs w:val="26"/>
              </w:rPr>
            </w:pPr>
            <w:r>
              <w:rPr>
                <w:rFonts w:eastAsia="Times New Roman"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rFonts w:cs="Times New Roman"/>
                <w:color w:val="000000"/>
                <w:sz w:val="26"/>
                <w:szCs w:val="26"/>
              </w:rPr>
            </w:pPr>
            <w:r>
              <w:rPr>
                <w:rFonts w:cs="Times New Roman"/>
                <w:color w:val="000000"/>
                <w:sz w:val="26"/>
                <w:szCs w:val="26"/>
              </w:rPr>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eastAsia="Times New Roman" w:cs="Times New Roman"/>
                <w:bCs/>
                <w:sz w:val="26"/>
                <w:szCs w:val="26"/>
              </w:rPr>
            </w:pPr>
            <w:r>
              <w:rPr>
                <w:rFonts w:eastAsia="Times New Roman"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0" w:after="0"/>
              <w:jc w:val="both"/>
              <w:rPr>
                <w:rFonts w:cs="Times New Roman"/>
                <w:color w:val="000000"/>
                <w:sz w:val="26"/>
                <w:szCs w:val="26"/>
              </w:rPr>
            </w:pPr>
            <w:r>
              <w:rPr>
                <w:rFonts w:cs="Times New Roman"/>
                <w:color w:val="000000"/>
                <w:sz w:val="26"/>
                <w:szCs w:val="26"/>
              </w:rPr>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rFonts w:ascii="Wingdings 2" w:hAnsi="Wingdings 2" w:eastAsia="Wingdings 2" w:cs="Wingdings 2"/>
                <w:color w:val="000000"/>
                <w:sz w:val="26"/>
                <w:szCs w:val="26"/>
              </w:rPr>
            </w:pPr>
            <w:r>
              <w:rPr>
                <w:rFonts w:eastAsia="Wingdings 2" w:cs="Wingdings 2" w:ascii="Wingdings 2" w:hAnsi="Wingdings 2"/>
                <w:color w:val="000000"/>
                <w:sz w:val="26"/>
                <w:szCs w:val="26"/>
              </w:rPr>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eastAsia="Times New Roman" w:cs="Times New Roman"/>
                <w:sz w:val="26"/>
                <w:szCs w:val="26"/>
              </w:rPr>
            </w:pPr>
            <w:r>
              <w:rPr>
                <w:rFonts w:eastAsia="Times New Roman" w:cs="Times New Roman"/>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rFonts w:ascii="Times New Roman" w:hAnsi="Times New Roman" w:cs="Times New Roman"/>
                <w:bCs/>
                <w:sz w:val="26"/>
                <w:szCs w:val="26"/>
              </w:rPr>
            </w:pPr>
            <w:r>
              <w:rPr>
                <w:rFonts w:cs="Times New Roman"/>
                <w:bCs/>
                <w:sz w:val="26"/>
                <w:szCs w:val="26"/>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rFonts w:ascii="Wingdings 2" w:hAnsi="Wingdings 2" w:eastAsia="Wingdings 2" w:cs="Wingdings 2"/>
                <w:color w:val="000000"/>
                <w:sz w:val="26"/>
                <w:szCs w:val="26"/>
              </w:rPr>
            </w:pPr>
            <w:r>
              <w:rPr>
                <w:rFonts w:eastAsia="Wingdings 2" w:cs="Wingdings 2" w:ascii="Wingdings 2" w:hAnsi="Wingdings 2"/>
                <w:color w:val="000000"/>
                <w:sz w:val="26"/>
                <w:szCs w:val="26"/>
              </w:rPr>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r>
        <w:trPr/>
        <w:tc>
          <w:tcPr>
            <w:tcW w:w="2324" w:type="dxa"/>
            <w:tcBorders>
              <w:top w:val="single" w:sz="4" w:space="0" w:color="000001"/>
              <w:left w:val="single" w:sz="4" w:space="0" w:color="000001"/>
              <w:bottom w:val="single" w:sz="4" w:space="0" w:color="000001"/>
              <w:insideH w:val="single" w:sz="4" w:space="0" w:color="000001"/>
            </w:tcBorders>
            <w:shd w:fill="auto" w:val="clear"/>
          </w:tcPr>
          <w:p>
            <w:pPr>
              <w:pStyle w:val="ListParagraph"/>
              <w:numPr>
                <w:ilvl w:val="0"/>
                <w:numId w:val="9"/>
              </w:numPr>
              <w:spacing w:lineRule="auto" w:line="240" w:before="0" w:after="0"/>
              <w:ind w:left="337" w:right="0" w:hanging="360"/>
              <w:contextualSpacing/>
              <w:jc w:val="both"/>
              <w:rPr/>
            </w:pPr>
            <w:r>
              <w:rPr/>
            </w:r>
          </w:p>
        </w:tc>
        <w:tc>
          <w:tcPr>
            <w:tcW w:w="141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562"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c>
          <w:tcPr>
            <w:tcW w:w="16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40" w:before="120" w:after="0"/>
              <w:ind w:left="0" w:right="0" w:hanging="0"/>
              <w:jc w:val="both"/>
              <w:rPr/>
            </w:pPr>
            <w:r>
              <w:rPr>
                <w:rFonts w:eastAsia="OpenSymbol" w:cs="OpenSymbol" w:ascii="OpenSymbol" w:hAnsi="OpenSymbol"/>
                <w:color w:val="000000"/>
                <w:sz w:val="26"/>
                <w:szCs w:val="26"/>
              </w:rPr>
              <w:t>✔</w:t>
            </w:r>
          </w:p>
        </w:tc>
      </w:tr>
    </w:tbl>
    <w:p>
      <w:pPr>
        <w:pStyle w:val="Normal"/>
        <w:spacing w:lineRule="auto" w:line="240" w:before="120" w:after="0"/>
        <w:ind w:left="1830" w:right="0" w:firstLine="330"/>
        <w:jc w:val="both"/>
        <w:rPr>
          <w:rFonts w:eastAsia="Times New Roman" w:cs="Times New Roman"/>
          <w:bCs/>
          <w:sz w:val="26"/>
          <w:szCs w:val="26"/>
        </w:rPr>
      </w:pPr>
      <w:r>
        <w:rPr>
          <w:rFonts w:eastAsia="Times New Roman" w:cs="Times New Roman"/>
          <w:bCs/>
          <w:sz w:val="26"/>
          <w:szCs w:val="26"/>
        </w:rPr>
      </w:r>
    </w:p>
    <w:p>
      <w:pPr>
        <w:pStyle w:val="ListParagraph"/>
        <w:spacing w:lineRule="auto" w:line="240" w:before="120" w:after="0"/>
        <w:ind w:left="720" w:right="0" w:hanging="0"/>
        <w:contextualSpacing/>
        <w:rPr/>
      </w:pPr>
      <w:r>
        <w:rPr>
          <w:rFonts w:cs="Times New Roman"/>
          <w:b/>
          <w:sz w:val="26"/>
          <w:szCs w:val="26"/>
        </w:rPr>
        <w:t>4. CẤU TRÚC CHƯƠNG TRÌNH ĐÀO TẠO:</w:t>
      </w:r>
    </w:p>
    <w:p>
      <w:pPr>
        <w:pStyle w:val="ListParagraph"/>
        <w:spacing w:lineRule="auto" w:line="240" w:before="120" w:after="0"/>
        <w:ind w:left="0" w:right="0" w:hanging="0"/>
        <w:contextualSpacing/>
        <w:rPr/>
      </w:pPr>
      <w:r>
        <w:rPr>
          <w:rFonts w:cs="Times New Roman"/>
          <w:b/>
          <w:sz w:val="26"/>
          <w:szCs w:val="26"/>
        </w:rPr>
        <w:t>4.1. Thời gian đào tạo và số tín chỉ chương trình</w:t>
      </w:r>
      <w:r>
        <w:rPr>
          <w:rFonts w:cs="Times New Roman"/>
          <w:sz w:val="26"/>
          <w:szCs w:val="26"/>
        </w:rPr>
        <w:t>:</w:t>
      </w:r>
    </w:p>
    <w:p>
      <w:pPr>
        <w:pStyle w:val="Normal"/>
        <w:jc w:val="left"/>
        <w:rPr>
          <w:b w:val="false"/>
          <w:b w:val="false"/>
          <w:bCs w:val="false"/>
          <w:sz w:val="24"/>
          <w:szCs w:val="24"/>
        </w:rPr>
      </w:pPr>
      <w:r>
        <w:rPr>
          <w:b w:val="false"/>
          <w:bCs w:val="false"/>
          <w:sz w:val="24"/>
          <w:szCs w:val="24"/>
        </w:rPr>
      </w:r>
    </w:p>
    <w:p>
      <w:pPr>
        <w:pStyle w:val="Normal"/>
        <w:jc w:val="both"/>
        <w:rPr/>
      </w:pPr>
      <w:r>
        <w:rPr>
          <w:b w:val="false"/>
          <w:bCs w:val="false"/>
          <w:sz w:val="26"/>
          <w:szCs w:val="26"/>
        </w:rPr>
        <w:t>Học viên cần đạt tối thiểu 60 tín chỉ chuyên môn, trong thời gian khoảng 24 tháng. Chi tiết xem bảng Khung chương trình kèm theo.</w:t>
      </w:r>
    </w:p>
    <w:p>
      <w:pPr>
        <w:pStyle w:val="Normal"/>
        <w:jc w:val="both"/>
        <w:rPr>
          <w:b w:val="false"/>
          <w:b w:val="false"/>
          <w:bCs w:val="false"/>
          <w:sz w:val="26"/>
          <w:szCs w:val="26"/>
        </w:rPr>
      </w:pPr>
      <w:r>
        <w:rPr>
          <w:b w:val="false"/>
          <w:bCs w:val="false"/>
          <w:sz w:val="26"/>
          <w:szCs w:val="26"/>
        </w:rPr>
      </w:r>
    </w:p>
    <w:p>
      <w:pPr>
        <w:pStyle w:val="Normal"/>
        <w:jc w:val="both"/>
        <w:rPr>
          <w:rFonts w:cs="Times New Roman"/>
          <w:b w:val="false"/>
          <w:b w:val="false"/>
          <w:bCs w:val="false"/>
          <w:sz w:val="26"/>
          <w:szCs w:val="26"/>
        </w:rPr>
      </w:pPr>
      <w:r>
        <w:rPr>
          <w:rFonts w:cs="Times New Roman"/>
          <w:b w:val="false"/>
          <w:bCs w:val="false"/>
          <w:sz w:val="26"/>
          <w:szCs w:val="26"/>
        </w:rPr>
        <w:t>Lượng tín chỉ của luận văn là 8, tương đương 2 môn học, khoảng từ 6 tháng tới 9 tháng làm việc.</w:t>
      </w:r>
    </w:p>
    <w:p>
      <w:pPr>
        <w:pStyle w:val="Normal"/>
        <w:jc w:val="both"/>
        <w:rPr>
          <w:sz w:val="26"/>
          <w:szCs w:val="26"/>
        </w:rPr>
      </w:pPr>
      <w:r>
        <w:rPr>
          <w:sz w:val="26"/>
          <w:szCs w:val="26"/>
        </w:rPr>
      </w:r>
    </w:p>
    <w:p>
      <w:pPr>
        <w:pStyle w:val="Normal"/>
        <w:jc w:val="both"/>
        <w:rPr>
          <w:b w:val="false"/>
          <w:b w:val="false"/>
          <w:bCs w:val="false"/>
          <w:sz w:val="26"/>
          <w:szCs w:val="26"/>
        </w:rPr>
      </w:pPr>
      <w:r>
        <w:rPr>
          <w:b w:val="false"/>
          <w:bCs w:val="false"/>
          <w:sz w:val="26"/>
          <w:szCs w:val="26"/>
        </w:rPr>
        <w:t xml:space="preserve">Luận văn thạc sĩ có thể: </w:t>
      </w:r>
    </w:p>
    <w:p>
      <w:pPr>
        <w:pStyle w:val="Normal"/>
        <w:numPr>
          <w:ilvl w:val="0"/>
          <w:numId w:val="8"/>
        </w:numPr>
        <w:jc w:val="both"/>
        <w:rPr/>
      </w:pPr>
      <w:r>
        <w:rPr>
          <w:b w:val="false"/>
          <w:bCs w:val="false"/>
          <w:sz w:val="26"/>
          <w:szCs w:val="26"/>
        </w:rPr>
        <w:t xml:space="preserve">Tìm hiểu và trình bày lại chi tiết một công trình nghiên cứu toán ở trình độ đương thời có liên quan đáng kể tới toán ở bậc trung học. Khuyến khích có những đóng góp của học viên, như bổ sung chi tiết, áp dụng vào trường hợp cụ thể, tính toán minh họa, trình bày lại một cách đầy đủ kiến thức cơ sở, trình bày lại ở dạng sơ cấp hơn, ...   </w:t>
      </w:r>
    </w:p>
    <w:p>
      <w:pPr>
        <w:pStyle w:val="Normal"/>
        <w:numPr>
          <w:ilvl w:val="0"/>
          <w:numId w:val="8"/>
        </w:numPr>
        <w:jc w:val="both"/>
        <w:rPr>
          <w:b w:val="false"/>
          <w:b w:val="false"/>
          <w:bCs w:val="false"/>
          <w:sz w:val="26"/>
          <w:szCs w:val="26"/>
        </w:rPr>
      </w:pPr>
      <w:r>
        <w:rPr>
          <w:b w:val="false"/>
          <w:bCs w:val="false"/>
          <w:sz w:val="26"/>
          <w:szCs w:val="26"/>
        </w:rPr>
        <w:t>Xét một vấn đề toán học cụ thể có liên quan đáng kể tới toán ở bậc phổ thông, tìm và tổng hợp các phương pháp, hiểu biết toán học đương thời góp phần khảo sát vấn đề.</w:t>
      </w:r>
    </w:p>
    <w:p>
      <w:pPr>
        <w:pStyle w:val="ListParagraph"/>
        <w:numPr>
          <w:ilvl w:val="0"/>
          <w:numId w:val="0"/>
        </w:numPr>
        <w:spacing w:lineRule="auto" w:line="240" w:before="120" w:after="0"/>
        <w:ind w:left="720" w:right="0" w:hanging="0"/>
        <w:contextualSpacing/>
        <w:jc w:val="both"/>
        <w:rPr/>
      </w:pPr>
      <w:r>
        <w:rPr>
          <w:rFonts w:cs="Times New Roman"/>
          <w:b/>
          <w:sz w:val="26"/>
          <w:szCs w:val="26"/>
        </w:rPr>
        <w:t>4.2 Hình thức đào tạo</w:t>
      </w:r>
      <w:r>
        <w:rPr>
          <w:rFonts w:cs="Times New Roman"/>
          <w:b/>
          <w:color w:val="000000"/>
          <w:sz w:val="26"/>
          <w:szCs w:val="26"/>
        </w:rPr>
        <w:t xml:space="preserve">: </w:t>
      </w:r>
      <w:r>
        <w:rPr>
          <w:rFonts w:cs="Times New Roman"/>
          <w:color w:val="000000"/>
          <w:sz w:val="26"/>
          <w:szCs w:val="26"/>
        </w:rPr>
        <w:t xml:space="preserve"> </w:t>
      </w:r>
    </w:p>
    <w:p>
      <w:pPr>
        <w:pStyle w:val="ListParagraph"/>
        <w:numPr>
          <w:ilvl w:val="0"/>
          <w:numId w:val="0"/>
        </w:numPr>
        <w:spacing w:lineRule="auto" w:line="240" w:before="120" w:after="0"/>
        <w:ind w:left="720" w:right="0" w:hanging="0"/>
        <w:contextualSpacing/>
        <w:jc w:val="both"/>
        <w:rPr/>
      </w:pPr>
      <w:r>
        <w:rPr>
          <w:rFonts w:cs="Times New Roman"/>
          <w:color w:val="000000"/>
          <w:sz w:val="26"/>
          <w:szCs w:val="26"/>
        </w:rPr>
        <w:t>Chính qui toàn thời gian</w:t>
      </w:r>
    </w:p>
    <w:p>
      <w:pPr>
        <w:pStyle w:val="ListParagraph"/>
        <w:numPr>
          <w:ilvl w:val="0"/>
          <w:numId w:val="0"/>
        </w:numPr>
        <w:spacing w:lineRule="auto" w:line="240" w:before="120" w:after="0"/>
        <w:ind w:left="720" w:right="0" w:hanging="0"/>
        <w:contextualSpacing/>
        <w:jc w:val="both"/>
        <w:rPr>
          <w:rFonts w:cs="Times New Roman"/>
          <w:b/>
          <w:b/>
          <w:sz w:val="26"/>
          <w:szCs w:val="26"/>
        </w:rPr>
      </w:pPr>
      <w:r>
        <w:rPr>
          <w:rFonts w:cs="Times New Roman"/>
          <w:b/>
          <w:sz w:val="26"/>
          <w:szCs w:val="26"/>
        </w:rPr>
      </w:r>
    </w:p>
    <w:p>
      <w:pPr>
        <w:pStyle w:val="ListParagraph"/>
        <w:numPr>
          <w:ilvl w:val="0"/>
          <w:numId w:val="0"/>
        </w:numPr>
        <w:spacing w:lineRule="auto" w:line="240" w:before="120" w:after="0"/>
        <w:ind w:left="720" w:right="0" w:hanging="0"/>
        <w:contextualSpacing/>
        <w:jc w:val="both"/>
        <w:rPr/>
      </w:pPr>
      <w:r>
        <w:rPr>
          <w:rFonts w:cs="Times New Roman"/>
          <w:b/>
          <w:sz w:val="26"/>
          <w:szCs w:val="26"/>
        </w:rPr>
        <w:t xml:space="preserve">4.3 Loại chương trình đào tạo: </w:t>
      </w:r>
    </w:p>
    <w:p>
      <w:pPr>
        <w:pStyle w:val="ListParagraph"/>
        <w:numPr>
          <w:ilvl w:val="0"/>
          <w:numId w:val="0"/>
        </w:numPr>
        <w:spacing w:lineRule="auto" w:line="240" w:before="120" w:after="0"/>
        <w:ind w:left="720" w:right="0" w:hanging="0"/>
        <w:contextualSpacing/>
        <w:jc w:val="both"/>
        <w:rPr/>
      </w:pPr>
      <w:r>
        <w:rPr>
          <w:rFonts w:cs="Times New Roman"/>
          <w:sz w:val="26"/>
          <w:szCs w:val="26"/>
        </w:rPr>
        <w:t xml:space="preserve">Chương trình nghiên cứu định hướng ứng dụng </w:t>
      </w:r>
    </w:p>
    <w:p>
      <w:pPr>
        <w:pStyle w:val="ListParagraph"/>
        <w:numPr>
          <w:ilvl w:val="0"/>
          <w:numId w:val="0"/>
        </w:numPr>
        <w:spacing w:lineRule="auto" w:line="240" w:before="120" w:after="0"/>
        <w:ind w:left="720" w:right="0" w:hanging="0"/>
        <w:contextualSpacing/>
        <w:rPr>
          <w:rFonts w:cs="Times New Roman"/>
          <w:b/>
          <w:b/>
          <w:sz w:val="26"/>
          <w:szCs w:val="26"/>
        </w:rPr>
      </w:pPr>
      <w:r>
        <w:rPr>
          <w:rFonts w:cs="Times New Roman"/>
          <w:b/>
          <w:sz w:val="26"/>
          <w:szCs w:val="26"/>
        </w:rPr>
      </w:r>
    </w:p>
    <w:p>
      <w:pPr>
        <w:pStyle w:val="ListParagraph"/>
        <w:numPr>
          <w:ilvl w:val="0"/>
          <w:numId w:val="0"/>
        </w:numPr>
        <w:spacing w:lineRule="auto" w:line="240" w:before="120" w:after="0"/>
        <w:ind w:left="720" w:right="0" w:hanging="0"/>
        <w:contextualSpacing/>
        <w:rPr/>
      </w:pPr>
      <w:r>
        <w:rPr>
          <w:rFonts w:cs="Times New Roman"/>
          <w:b/>
          <w:sz w:val="26"/>
          <w:szCs w:val="26"/>
        </w:rPr>
        <w:t>4.4 Cấu trúc khung chương trình đào tạo</w:t>
      </w:r>
      <w:r>
        <w:rPr>
          <w:rFonts w:cs="Times New Roman"/>
          <w:sz w:val="26"/>
          <w:szCs w:val="26"/>
        </w:rPr>
        <w:t xml:space="preserve">: </w:t>
      </w:r>
      <w:r>
        <w:br w:type="page"/>
      </w:r>
    </w:p>
    <w:p>
      <w:pPr>
        <w:pStyle w:val="Normal"/>
        <w:jc w:val="center"/>
        <w:rPr/>
      </w:pPr>
      <w:r>
        <w:rPr>
          <w:b/>
          <w:sz w:val="28"/>
          <w:szCs w:val="28"/>
        </w:rPr>
        <w:t xml:space="preserve"> </w:t>
      </w:r>
      <w:r>
        <w:rPr>
          <w:b/>
          <w:sz w:val="28"/>
          <w:szCs w:val="28"/>
        </w:rPr>
        <w:tab/>
        <w:t xml:space="preserve">KHUNG CHƯƠNG TRÌNH ĐÀO TẠO CAO HỌC </w:t>
      </w:r>
    </w:p>
    <w:p>
      <w:pPr>
        <w:pStyle w:val="Normal"/>
        <w:jc w:val="center"/>
        <w:rPr>
          <w:b/>
          <w:b/>
          <w:sz w:val="28"/>
          <w:szCs w:val="28"/>
        </w:rPr>
      </w:pPr>
      <w:r>
        <w:rPr>
          <w:b/>
          <w:sz w:val="28"/>
          <w:szCs w:val="28"/>
        </w:rPr>
        <w:t xml:space="preserve">Ngành: TOÁN ỨNG DỤNG </w:t>
      </w:r>
    </w:p>
    <w:p>
      <w:pPr>
        <w:pStyle w:val="Normal"/>
        <w:jc w:val="center"/>
        <w:rPr>
          <w:b/>
          <w:b/>
          <w:sz w:val="28"/>
          <w:szCs w:val="28"/>
        </w:rPr>
      </w:pPr>
      <w:r>
        <w:rPr>
          <w:b/>
          <w:sz w:val="28"/>
          <w:szCs w:val="28"/>
        </w:rPr>
        <w:t>Chuyên  ngành: Chương trình cho giáo viên</w:t>
      </w:r>
    </w:p>
    <w:p>
      <w:pPr>
        <w:pStyle w:val="Normal"/>
        <w:jc w:val="center"/>
        <w:rPr/>
      </w:pPr>
      <w:r>
        <w:rPr/>
      </w:r>
    </w:p>
    <w:p>
      <w:pPr>
        <w:pStyle w:val="Normal"/>
        <w:jc w:val="left"/>
        <w:rPr/>
      </w:pPr>
      <w:r>
        <w:rPr>
          <w:b w:val="false"/>
          <w:bCs w:val="false"/>
          <w:sz w:val="26"/>
          <w:szCs w:val="26"/>
        </w:rPr>
        <w:t xml:space="preserve">Chương trình gồm 7 môn bắt buộc (20 tín chỉ), cùng tối thiểu 10 môn tự chọn (30 tín chỉ), và luận văn (8 tín chỉ). </w:t>
      </w:r>
    </w:p>
    <w:p>
      <w:pPr>
        <w:pStyle w:val="Normal"/>
        <w:jc w:val="center"/>
        <w:rPr>
          <w:sz w:val="28"/>
          <w:szCs w:val="28"/>
        </w:rPr>
      </w:pPr>
      <w:r>
        <w:rPr>
          <w:sz w:val="28"/>
          <w:szCs w:val="28"/>
        </w:rPr>
        <w:t xml:space="preserve"> </w:t>
      </w:r>
    </w:p>
    <w:tbl>
      <w:tblPr>
        <w:tblW w:w="9578" w:type="dxa"/>
        <w:jc w:val="left"/>
        <w:tblInd w:w="-163"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510"/>
        <w:gridCol w:w="6253"/>
        <w:gridCol w:w="905"/>
        <w:gridCol w:w="900"/>
        <w:gridCol w:w="1010"/>
      </w:tblGrid>
      <w:tr>
        <w:trPr>
          <w:cantSplit w:val="true"/>
        </w:trPr>
        <w:tc>
          <w:tcPr>
            <w:tcW w:w="510"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Stt</w:t>
            </w:r>
          </w:p>
        </w:tc>
        <w:tc>
          <w:tcPr>
            <w:tcW w:w="6253"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Tên môn học</w:t>
            </w:r>
          </w:p>
        </w:tc>
        <w:tc>
          <w:tcPr>
            <w:tcW w:w="281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rPr>
            </w:pPr>
            <w:r>
              <w:rPr>
                <w:b/>
              </w:rPr>
              <w:t>Số tín chỉ</w:t>
            </w:r>
          </w:p>
        </w:tc>
      </w:tr>
      <w:tr>
        <w:trPr>
          <w:trHeight w:val="397" w:hRule="atLeast"/>
          <w:cantSplit w:val="true"/>
        </w:trPr>
        <w:tc>
          <w:tcPr>
            <w:tcW w:w="510"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6253"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Lý thuyết</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Thực hành</w:t>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rPr>
            </w:pPr>
            <w:r>
              <w:rPr>
                <w:b/>
              </w:rPr>
              <w:t>Tổng</w:t>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A</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Kiến thức chung</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b/>
                <w:b/>
              </w:rPr>
            </w:pPr>
            <w:r>
              <w:rPr>
                <w:b/>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b/>
                <w:b/>
              </w:rPr>
            </w:pPr>
            <w:r>
              <w:rPr>
                <w:b/>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rPr>
                <w:b/>
                <w:b/>
              </w:rPr>
            </w:pPr>
            <w:r>
              <w:rPr>
                <w:b/>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ind w:left="0" w:right="-66" w:hanging="0"/>
              <w:jc w:val="center"/>
              <w:rPr/>
            </w:pPr>
            <w:r>
              <w:rPr/>
              <w:t>1</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pPr>
            <w:r>
              <w:rPr/>
              <w:t>Triết học</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rPr>
            </w:pPr>
            <w:r>
              <w:rPr>
                <w:b/>
              </w:rPr>
              <w:t>3</w:t>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ind w:left="0" w:right="-66" w:hanging="0"/>
              <w:jc w:val="center"/>
              <w:rPr/>
            </w:pPr>
            <w:r>
              <w:rPr/>
              <w:t>2</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pPr>
            <w:r>
              <w:rPr/>
              <w:t>Ngoại ngữ</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B</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 xml:space="preserve">Kiến thức cơ sở và chuyên ngành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pPr>
            <w:r>
              <w:rPr>
                <w:b/>
              </w:rPr>
              <w:t>50</w:t>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I</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 xml:space="preserve">Môn bắt buộc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i/>
                <w:i/>
              </w:rPr>
            </w:pPr>
            <w:r>
              <w:rPr>
                <w:b/>
                <w:i/>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i/>
                <w:i/>
              </w:rPr>
            </w:pPr>
            <w:r>
              <w:rPr>
                <w:b/>
                <w:i/>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i w:val="false"/>
                <w:i w:val="false"/>
                <w:iCs w:val="false"/>
              </w:rPr>
            </w:pPr>
            <w:r>
              <w:rPr>
                <w:b/>
                <w:i w:val="false"/>
                <w:iCs w:val="false"/>
              </w:rPr>
              <w:t>20</w:t>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b w:val="false"/>
                <w:bCs w:val="false"/>
              </w:rPr>
              <w:t>1</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Phương pháp giảng dạy tích cực (Phòng Sau đại học phụ trách)</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val="false"/>
                <w:b w:val="false"/>
                <w:bCs w:val="false"/>
              </w:rPr>
            </w:pPr>
            <w:r>
              <w:rPr>
                <w:b w:val="false"/>
                <w:bCs w:val="false"/>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b/>
                <w:b/>
                <w:bCs w:val="false"/>
              </w:rPr>
            </w:pPr>
            <w:r>
              <w:rPr>
                <w:b/>
                <w:bCs w:val="false"/>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jc w:val="center"/>
              <w:rPr/>
            </w:pPr>
            <w:r>
              <w:rPr/>
              <w:t>2</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Phương pháp luận nghiên cứu khoa học (Khoa Toán-Tin học  phụ trách)</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2</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val="false"/>
                <w:b w:val="false"/>
                <w:bCs w:val="false"/>
              </w:rPr>
            </w:pPr>
            <w:r>
              <w:rPr>
                <w:b w:val="false"/>
                <w:bCs w:val="false"/>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b/>
                <w:b/>
                <w:bCs w:val="false"/>
              </w:rPr>
            </w:pPr>
            <w:r>
              <w:rPr>
                <w:b/>
                <w:bCs w:val="false"/>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b w:val="false"/>
                <w:b w:val="false"/>
                <w:bCs w:val="false"/>
              </w:rPr>
            </w:pPr>
            <w:r>
              <w:rPr>
                <w:b w:val="false"/>
                <w:bCs w:val="false"/>
              </w:rPr>
              <w:t>3</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Thiết kế giảng dạy thực nghiệm (Khoa Toán-Tin học phụ trách)</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2</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val="false"/>
                <w:b w:val="false"/>
                <w:bCs w:val="false"/>
              </w:rPr>
            </w:pPr>
            <w:r>
              <w:rPr>
                <w:b w:val="false"/>
                <w:bCs w:val="false"/>
              </w:rPr>
              <w:t>1</w:t>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b/>
                <w:b/>
                <w:bCs w:val="false"/>
              </w:rPr>
            </w:pPr>
            <w:r>
              <w:rPr>
                <w:b/>
                <w:bCs w:val="false"/>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jc w:val="center"/>
              <w:rPr/>
            </w:pPr>
            <w:r>
              <w:rPr/>
              <w:t>4</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bCs/>
              </w:rPr>
            </w:pPr>
            <w:r>
              <w:rPr>
                <w:bCs/>
              </w:rPr>
              <w:t>Giải tích hàm</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jc w:val="center"/>
              <w:rPr/>
            </w:pPr>
            <w:r>
              <w:rPr/>
              <w:t>5</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Đại số tuyến tính và ứng dụng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2</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w:t>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t>6</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Xác suất-Thống kê và ứng dụng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t>7</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Những vấn đề toán học hiện đại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II</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Môn tự chọn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i/>
                <w:i/>
              </w:rPr>
            </w:pPr>
            <w:r>
              <w:rPr>
                <w:b/>
                <w:i/>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i/>
                <w:i/>
              </w:rPr>
            </w:pPr>
            <w:r>
              <w:rPr>
                <w:b/>
                <w:i/>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pPr>
            <w:r>
              <w:rPr>
                <w:b/>
                <w:i w:val="false"/>
                <w:iCs w:val="false"/>
              </w:rPr>
              <w:t>30</w:t>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tabs>
                <w:tab w:val="left" w:pos="150" w:leader="none"/>
              </w:tabs>
              <w:suppressAutoHyphens w:val="true"/>
              <w:snapToGrid w:val="false"/>
              <w:jc w:val="center"/>
              <w:rPr/>
            </w:pPr>
            <w:r>
              <w:rPr/>
              <w:t>1</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rPr/>
            </w:pPr>
            <w:bookmarkStart w:id="1" w:name="__DdeLink__988_166390046"/>
            <w:r>
              <w:rPr>
                <w:color w:val="000000"/>
                <w:sz w:val="24"/>
                <w:szCs w:val="24"/>
              </w:rPr>
              <w:t xml:space="preserve">Toán </w:t>
            </w:r>
            <w:bookmarkEnd w:id="1"/>
            <w:r>
              <w:rPr>
                <w:color w:val="000000"/>
                <w:sz w:val="24"/>
                <w:szCs w:val="24"/>
              </w:rPr>
              <w:t xml:space="preserve">tổ hợp và ứng dụng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tabs>
                <w:tab w:val="left" w:pos="150" w:leader="none"/>
              </w:tabs>
              <w:suppressAutoHyphens w:val="true"/>
              <w:snapToGrid w:val="false"/>
              <w:jc w:val="center"/>
              <w:rPr/>
            </w:pPr>
            <w:r>
              <w:rPr/>
              <w:t>2</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snapToGrid w:val="false"/>
              <w:rPr/>
            </w:pPr>
            <w:r>
              <w:rPr>
                <w:color w:val="000000"/>
                <w:sz w:val="24"/>
                <w:szCs w:val="24"/>
              </w:rPr>
              <w:t xml:space="preserve">Số học và ứng dụng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Đại số tính toán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4</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snapToGrid w:val="false"/>
              <w:rPr>
                <w:color w:val="000000"/>
                <w:sz w:val="24"/>
                <w:szCs w:val="24"/>
              </w:rPr>
            </w:pPr>
            <w:r>
              <w:rPr>
                <w:color w:val="000000"/>
                <w:sz w:val="24"/>
                <w:szCs w:val="24"/>
              </w:rPr>
              <w:t>Đại số trừu tượng và ứng dụng</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5</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Cơ sở toán học cho thuật toán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6</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Quá trình ngẫu nhiên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7</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Xử lý số liệu thống kê</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8</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Mô hình toán trong kinh tế</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9</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Tối ưu hóa ứng dụng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10</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Giải tích số</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11</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Các mô hình giải tích ứng dụng</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12</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000000"/>
                <w:sz w:val="24"/>
                <w:szCs w:val="24"/>
              </w:rPr>
            </w:pPr>
            <w:r>
              <w:rPr>
                <w:color w:val="000000"/>
                <w:sz w:val="24"/>
                <w:szCs w:val="24"/>
              </w:rPr>
              <w:t>Hình học của không gian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13</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FF3333"/>
              </w:rPr>
            </w:pPr>
            <w:r>
              <w:rPr>
                <w:color w:val="000000"/>
              </w:rPr>
              <w:t>Lập trình xử lý dữ liệu</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14</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FF3333"/>
              </w:rPr>
            </w:pPr>
            <w:r>
              <w:rPr>
                <w:color w:val="000000"/>
              </w:rPr>
              <w:t>Mô hình toán trong tài chính</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15</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FF3333"/>
              </w:rPr>
            </w:pPr>
            <w:r>
              <w:rPr>
                <w:color w:val="000000"/>
              </w:rPr>
              <w:t>Các số nguyên Gauss và ứng dụng trong Số học cổ điển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16</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FF3333"/>
              </w:rPr>
            </w:pPr>
            <w:r>
              <w:rPr>
                <w:color w:val="000000"/>
              </w:rPr>
              <w:t>Đại số sơ cấp</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17</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FF3333"/>
              </w:rPr>
            </w:pPr>
            <w:r>
              <w:rPr>
                <w:rFonts w:ascii="Times New Roman;serif" w:hAnsi="Times New Roman;serif"/>
                <w:color w:val="000000"/>
                <w:sz w:val="24"/>
              </w:rPr>
              <w:t>Ứng dụng Lý thuyết nhóm trong giải toán phổ thông</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18</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rFonts w:ascii="Times New Roman;serif" w:hAnsi="Times New Roman;serif"/>
                <w:color w:val="FF3333"/>
                <w:sz w:val="24"/>
              </w:rPr>
            </w:pPr>
            <w:r>
              <w:rPr>
                <w:rFonts w:ascii="Times New Roman;serif" w:hAnsi="Times New Roman;serif"/>
                <w:color w:val="000000"/>
                <w:sz w:val="24"/>
              </w:rPr>
              <w:t>Phép đếm nâng cao và hệ thức đệ qui</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19</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rFonts w:ascii="Times New Roman;serif" w:hAnsi="Times New Roman;serif"/>
                <w:color w:val="FF3333"/>
                <w:sz w:val="24"/>
              </w:rPr>
            </w:pPr>
            <w:r>
              <w:rPr>
                <w:rFonts w:ascii="Times New Roman;serif" w:hAnsi="Times New Roman;serif"/>
                <w:color w:val="000000"/>
                <w:sz w:val="24"/>
              </w:rPr>
              <w:t>Chứng minh trong toán học</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20</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rFonts w:ascii="Times New Roman;serif" w:hAnsi="Times New Roman;serif"/>
                <w:color w:val="FF3333"/>
                <w:sz w:val="24"/>
              </w:rPr>
            </w:pPr>
            <w:r>
              <w:rPr>
                <w:rFonts w:ascii="Times New Roman;serif" w:hAnsi="Times New Roman;serif"/>
                <w:color w:val="000000"/>
                <w:sz w:val="24"/>
              </w:rPr>
              <w:t>Ứng dụng của phương trình đại số trong Hình học và Lượng giác</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i/>
                <w:iCs/>
              </w:rPr>
              <w:t>Các môn tự chọn khác</w:t>
            </w:r>
            <w:r>
              <w:rPr/>
              <w:t xml:space="preserve"> *</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jc w:val="center"/>
              <w:rPr/>
            </w:pPr>
            <w:r>
              <w:rPr/>
            </w:r>
          </w:p>
        </w:tc>
      </w:tr>
      <w:tr>
        <w:trPr>
          <w:trHeight w:val="360" w:hRule="atLeast"/>
        </w:trPr>
        <w:tc>
          <w:tcPr>
            <w:tcW w:w="51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C</w:t>
            </w:r>
          </w:p>
        </w:tc>
        <w:tc>
          <w:tcPr>
            <w:tcW w:w="625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rFonts w:eastAsia="Symbol" w:cs="Symbol"/>
                <w:b/>
                <w:b/>
              </w:rPr>
            </w:pPr>
            <w:r>
              <w:rPr>
                <w:rFonts w:eastAsia="Symbol" w:cs="Symbol"/>
                <w:b/>
              </w:rPr>
              <w:t>Luận văn</w:t>
            </w:r>
          </w:p>
        </w:tc>
        <w:tc>
          <w:tcPr>
            <w:tcW w:w="905"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900"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b/>
                <w:b/>
              </w:rPr>
            </w:pPr>
            <w:r>
              <w:rPr>
                <w:b/>
              </w:rPr>
            </w:r>
          </w:p>
        </w:tc>
        <w:tc>
          <w:tcPr>
            <w:tcW w:w="10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rPr>
            </w:pPr>
            <w:r>
              <w:rPr>
                <w:b/>
              </w:rPr>
              <w:t>8</w:t>
            </w:r>
          </w:p>
        </w:tc>
      </w:tr>
    </w:tbl>
    <w:p>
      <w:pPr>
        <w:pStyle w:val="Normal"/>
        <w:rPr>
          <w:color w:val="000000"/>
        </w:rPr>
      </w:pPr>
      <w:r>
        <w:rPr>
          <w:i/>
          <w:iCs/>
          <w:color w:val="000000"/>
        </w:rPr>
        <w:t>* Học viên được lấy tín chỉ từ các chương trình đào tạo cao học khác của Khoa Toán-Tin học, nhưng phải được sự chấp thuận bằng văn bản của Khoa.</w:t>
      </w:r>
    </w:p>
    <w:p>
      <w:pPr>
        <w:pStyle w:val="Normal"/>
        <w:rPr>
          <w:rFonts w:eastAsia="Symbol" w:cs="Symbol"/>
          <w:color w:val="000000"/>
        </w:rPr>
      </w:pPr>
      <w:r>
        <w:rPr>
          <w:rFonts w:eastAsia="Symbol" w:cs="Symbol"/>
          <w:color w:val="000000"/>
        </w:rPr>
      </w:r>
    </w:p>
    <w:p>
      <w:pPr>
        <w:pStyle w:val="Normal"/>
        <w:rPr/>
      </w:pPr>
      <w:r>
        <w:rPr>
          <w:rFonts w:eastAsia="Symbol" w:cs="Symbol"/>
          <w:i/>
          <w:iCs/>
          <w:color w:val="CE181E"/>
        </w:rPr>
        <w:t xml:space="preserve"> </w:t>
      </w:r>
    </w:p>
    <w:p>
      <w:pPr>
        <w:pStyle w:val="Normal"/>
        <w:spacing w:lineRule="auto" w:line="240" w:before="0" w:after="0"/>
        <w:rPr/>
      </w:pPr>
      <w:r>
        <w:rPr>
          <w:rFonts w:cs="Times New Roman"/>
          <w:b/>
          <w:sz w:val="26"/>
          <w:szCs w:val="26"/>
        </w:rPr>
        <w:t>5. Đối tượng tuyển sinh</w:t>
      </w:r>
    </w:p>
    <w:p>
      <w:pPr>
        <w:pStyle w:val="Western"/>
        <w:shd w:val="clear" w:color="auto" w:fill="FFFFFF"/>
        <w:spacing w:beforeAutospacing="0" w:before="125" w:afterAutospacing="0" w:after="0"/>
        <w:ind w:hanging="0"/>
        <w:rPr/>
      </w:pPr>
      <w:r>
        <w:rPr>
          <w:color w:val="000000"/>
          <w:sz w:val="26"/>
          <w:szCs w:val="26"/>
        </w:rPr>
        <w:t>Thí sinh tốt nghiệp đại học các ngành Toán học, Toán ứng dụng, Sư phạm Toán, Toán Kinh tế, Thống kê của các trường đại học.</w:t>
      </w:r>
    </w:p>
    <w:p>
      <w:pPr>
        <w:pStyle w:val="Western"/>
        <w:shd w:val="clear" w:color="auto" w:fill="FFFFFF"/>
        <w:spacing w:lineRule="auto" w:line="240" w:beforeAutospacing="0" w:before="125" w:afterAutospacing="0" w:after="0"/>
        <w:ind w:hanging="0"/>
        <w:rPr/>
      </w:pPr>
      <w:r>
        <w:rPr>
          <w:rFonts w:cs="Times New Roman"/>
          <w:b w:val="false"/>
          <w:bCs w:val="false"/>
          <w:color w:val="000000"/>
          <w:sz w:val="26"/>
          <w:szCs w:val="26"/>
        </w:rPr>
        <w:t>Đối với những thí sinh tốt nghiệp những ngành khác, cán bộ phụ trách ngành và Phòng Sau đại học xem xét từng trường hợp cụ thể, thí sinh có thể được yêu cầu học một số học phần bổ sung nếu trúng tuyển.</w:t>
      </w:r>
    </w:p>
    <w:p>
      <w:pPr>
        <w:pStyle w:val="Western"/>
        <w:shd w:val="clear" w:color="auto" w:fill="FFFFFF"/>
        <w:spacing w:lineRule="auto" w:line="240" w:beforeAutospacing="0" w:before="125" w:afterAutospacing="0" w:after="0"/>
        <w:ind w:firstLine="720"/>
        <w:rPr>
          <w:rFonts w:ascii="Times New Roman" w:hAnsi="Times New Roman" w:cs="Times New Roman"/>
          <w:color w:val="000000"/>
          <w:sz w:val="26"/>
          <w:szCs w:val="26"/>
        </w:rPr>
      </w:pPr>
      <w:r>
        <w:rPr>
          <w:rFonts w:cs="Times New Roman"/>
          <w:color w:val="000000"/>
          <w:sz w:val="26"/>
          <w:szCs w:val="26"/>
        </w:rPr>
      </w:r>
    </w:p>
    <w:p>
      <w:pPr>
        <w:pStyle w:val="Normal"/>
        <w:spacing w:lineRule="auto" w:line="240" w:before="0" w:after="0"/>
        <w:rPr/>
      </w:pPr>
      <w:r>
        <w:rPr>
          <w:rFonts w:cs="Times New Roman"/>
          <w:b/>
          <w:sz w:val="26"/>
          <w:szCs w:val="26"/>
        </w:rPr>
        <w:t>6. Môn thi tuyển sinh</w:t>
      </w:r>
    </w:p>
    <w:p>
      <w:pPr>
        <w:pStyle w:val="Normal"/>
        <w:spacing w:lineRule="auto" w:line="240" w:before="0" w:after="0"/>
        <w:rPr>
          <w:rFonts w:ascii="Times New Roman" w:hAnsi="Times New Roman" w:cs="Times New Roman"/>
          <w:b/>
          <w:b/>
          <w:sz w:val="26"/>
          <w:szCs w:val="26"/>
        </w:rPr>
      </w:pPr>
      <w:r>
        <w:rPr>
          <w:rFonts w:cs="Times New Roman"/>
          <w:b/>
          <w:sz w:val="26"/>
          <w:szCs w:val="26"/>
        </w:rPr>
      </w:r>
    </w:p>
    <w:p>
      <w:pPr>
        <w:pStyle w:val="Normal"/>
        <w:spacing w:lineRule="auto" w:line="240" w:before="0" w:after="0"/>
        <w:rPr>
          <w:b w:val="false"/>
          <w:b w:val="false"/>
          <w:bCs w:val="false"/>
        </w:rPr>
      </w:pPr>
      <w:r>
        <w:rPr>
          <w:rFonts w:cs="Times New Roman"/>
          <w:b w:val="false"/>
          <w:bCs w:val="false"/>
          <w:sz w:val="26"/>
          <w:szCs w:val="26"/>
        </w:rPr>
        <w:t>Thí sinh thi hai môn:</w:t>
      </w:r>
    </w:p>
    <w:p>
      <w:pPr>
        <w:pStyle w:val="Normal"/>
        <w:numPr>
          <w:ilvl w:val="0"/>
          <w:numId w:val="10"/>
        </w:numPr>
        <w:spacing w:lineRule="auto" w:line="240" w:before="0" w:after="0"/>
        <w:rPr/>
      </w:pPr>
      <w:r>
        <w:rPr>
          <w:rFonts w:cs="Times New Roman"/>
          <w:b w:val="false"/>
          <w:bCs w:val="false"/>
          <w:sz w:val="26"/>
          <w:szCs w:val="26"/>
        </w:rPr>
        <w:t>Môn cơ bản: Toán cơ bản. Chung với thí sinh thi vào các ngành khác của Khoa Toán-Tin học. Nội dung gồm Đại số tuyến tính và Giải tích trừu tượng.</w:t>
      </w:r>
    </w:p>
    <w:p>
      <w:pPr>
        <w:pStyle w:val="Normal"/>
        <w:numPr>
          <w:ilvl w:val="0"/>
          <w:numId w:val="10"/>
        </w:numPr>
        <w:spacing w:lineRule="auto" w:line="240" w:before="0" w:after="0"/>
        <w:rPr/>
      </w:pPr>
      <w:r>
        <w:rPr>
          <w:rFonts w:cs="Times New Roman"/>
          <w:b w:val="false"/>
          <w:bCs w:val="false"/>
          <w:sz w:val="26"/>
          <w:szCs w:val="26"/>
        </w:rPr>
        <w:t>Môn cơ sở: Cơ sở toán cho giáo viên. Nội dung là một số vấn đề nâng cao trong chương trình toán trung học.</w:t>
      </w:r>
    </w:p>
    <w:p>
      <w:pPr>
        <w:pStyle w:val="Normal"/>
        <w:spacing w:lineRule="auto" w:line="240" w:before="0" w:after="0"/>
        <w:rPr>
          <w:rFonts w:ascii="Times New Roman" w:hAnsi="Times New Roman" w:cs="Times New Roman"/>
          <w:sz w:val="26"/>
          <w:szCs w:val="26"/>
        </w:rPr>
      </w:pPr>
      <w:r>
        <w:rPr>
          <w:rFonts w:cs="Times New Roman"/>
          <w:sz w:val="26"/>
          <w:szCs w:val="26"/>
        </w:rPr>
      </w:r>
    </w:p>
    <w:p>
      <w:pPr>
        <w:pStyle w:val="Normal"/>
        <w:spacing w:lineRule="auto" w:line="240" w:before="0" w:after="0"/>
        <w:rPr/>
      </w:pPr>
      <w:r>
        <w:rPr>
          <w:rFonts w:cs="Times New Roman"/>
          <w:b/>
          <w:sz w:val="26"/>
          <w:szCs w:val="26"/>
        </w:rPr>
        <w:t>7. Đề cương thi tuyển sinh</w:t>
      </w:r>
    </w:p>
    <w:p>
      <w:pPr>
        <w:pStyle w:val="Normal"/>
        <w:spacing w:lineRule="auto" w:line="240" w:before="0" w:after="0"/>
        <w:rPr>
          <w:rFonts w:ascii="Times New Roman" w:hAnsi="Times New Roman" w:cs="Times New Roman"/>
          <w:b/>
          <w:b/>
          <w:sz w:val="26"/>
          <w:szCs w:val="26"/>
        </w:rPr>
      </w:pPr>
      <w:r>
        <w:rPr>
          <w:rFonts w:cs="Times New Roman"/>
          <w:b/>
          <w:sz w:val="26"/>
          <w:szCs w:val="26"/>
        </w:rPr>
      </w:r>
    </w:p>
    <w:p>
      <w:pPr>
        <w:pStyle w:val="Normal"/>
        <w:spacing w:lineRule="auto" w:line="240" w:before="0" w:after="0"/>
        <w:rPr>
          <w:b w:val="false"/>
          <w:b w:val="false"/>
          <w:bCs w:val="false"/>
        </w:rPr>
      </w:pPr>
      <w:r>
        <w:rPr>
          <w:rFonts w:cs="Times New Roman"/>
          <w:b w:val="false"/>
          <w:bCs w:val="false"/>
          <w:sz w:val="26"/>
          <w:szCs w:val="26"/>
        </w:rPr>
        <w:t>Môn cơ bản: thi chung với các ngành khác của Khoa Toán-Tin học</w:t>
      </w:r>
    </w:p>
    <w:p>
      <w:pPr>
        <w:pStyle w:val="Normal"/>
        <w:spacing w:lineRule="auto" w:line="240" w:before="0" w:after="0"/>
        <w:rPr>
          <w:b w:val="false"/>
          <w:b w:val="false"/>
          <w:bCs w:val="false"/>
        </w:rPr>
      </w:pPr>
      <w:r>
        <w:rPr>
          <w:rFonts w:cs="Times New Roman"/>
          <w:b w:val="false"/>
          <w:bCs w:val="false"/>
          <w:sz w:val="26"/>
          <w:szCs w:val="26"/>
        </w:rPr>
        <w:t>Môn cơ sở: thành lập tiểu ban ra đề thi như các ngành khác của Khoa Toán-Tin học</w:t>
      </w:r>
    </w:p>
    <w:p>
      <w:pPr>
        <w:pStyle w:val="Normal"/>
        <w:spacing w:lineRule="auto" w:line="240" w:before="0" w:after="0"/>
        <w:rPr>
          <w:rFonts w:ascii="Times New Roman" w:hAnsi="Times New Roman" w:cs="Times New Roman"/>
          <w:sz w:val="26"/>
          <w:szCs w:val="26"/>
        </w:rPr>
      </w:pPr>
      <w:r>
        <w:rPr>
          <w:rFonts w:cs="Times New Roman"/>
          <w:sz w:val="26"/>
          <w:szCs w:val="26"/>
        </w:rPr>
      </w:r>
    </w:p>
    <w:p>
      <w:pPr>
        <w:pStyle w:val="Normal"/>
        <w:spacing w:lineRule="auto" w:line="240" w:before="0" w:after="0"/>
        <w:rPr/>
      </w:pPr>
      <w:r>
        <w:rPr>
          <w:rFonts w:cs="Times New Roman"/>
          <w:b/>
          <w:sz w:val="26"/>
          <w:szCs w:val="26"/>
        </w:rPr>
        <w:t>8. Nội dung ôn tập (</w:t>
      </w:r>
      <w:r>
        <w:rPr>
          <w:rFonts w:cs="Times New Roman"/>
          <w:i/>
          <w:sz w:val="26"/>
          <w:szCs w:val="26"/>
        </w:rPr>
        <w:t>phần này ko để chính thức trong đề án mở ngành đào tạo, chỉ dùng cho trong công tác tuyển sinh</w:t>
      </w:r>
      <w:r>
        <w:rPr>
          <w:rFonts w:cs="Times New Roman"/>
          <w:b/>
          <w:sz w:val="26"/>
          <w:szCs w:val="26"/>
        </w:rPr>
        <w:t>)</w:t>
      </w:r>
    </w:p>
    <w:p>
      <w:pPr>
        <w:pStyle w:val="Normal"/>
        <w:spacing w:lineRule="auto" w:line="240" w:before="0" w:after="0"/>
        <w:rPr>
          <w:rFonts w:ascii="Times New Roman" w:hAnsi="Times New Roman" w:cs="Times New Roman"/>
          <w:sz w:val="26"/>
          <w:szCs w:val="26"/>
        </w:rPr>
      </w:pPr>
      <w:r>
        <w:rPr>
          <w:rFonts w:cs="Times New Roman"/>
          <w:sz w:val="26"/>
          <w:szCs w:val="26"/>
        </w:rPr>
      </w:r>
    </w:p>
    <w:p>
      <w:pPr>
        <w:pStyle w:val="Normal"/>
        <w:spacing w:lineRule="auto" w:line="240" w:before="0" w:after="0"/>
        <w:rPr>
          <w:b w:val="false"/>
          <w:b w:val="false"/>
          <w:bCs w:val="false"/>
        </w:rPr>
      </w:pPr>
      <w:r>
        <w:rPr>
          <w:rFonts w:cs="Times New Roman"/>
          <w:b w:val="false"/>
          <w:bCs w:val="false"/>
          <w:sz w:val="26"/>
          <w:szCs w:val="26"/>
        </w:rPr>
        <w:t>Môn cơ bản: chung với các ngành khác của Khoa Toán-Tin học</w:t>
      </w:r>
    </w:p>
    <w:p>
      <w:pPr>
        <w:pStyle w:val="Normal"/>
        <w:spacing w:lineRule="auto" w:line="240" w:before="0" w:after="0"/>
        <w:rPr/>
      </w:pPr>
      <w:r>
        <w:rPr>
          <w:rFonts w:cs="Times New Roman"/>
          <w:b w:val="false"/>
          <w:bCs w:val="false"/>
          <w:sz w:val="26"/>
          <w:szCs w:val="26"/>
        </w:rPr>
        <w:t>Môn cơ sở: sẽ xây dựng sau</w:t>
      </w:r>
      <w:r>
        <w:br w:type="page"/>
      </w:r>
    </w:p>
    <w:p>
      <w:pPr>
        <w:pStyle w:val="Normal"/>
        <w:spacing w:lineRule="auto" w:line="240" w:before="0" w:after="0"/>
        <w:jc w:val="center"/>
        <w:rPr/>
      </w:pPr>
      <w:r>
        <w:rPr>
          <w:rFonts w:cs="Times New Roman"/>
          <w:b w:val="false"/>
          <w:bCs w:val="false"/>
          <w:sz w:val="26"/>
          <w:szCs w:val="26"/>
        </w:rPr>
        <w:t>Thành phố Hồ Chí Minh, ngày 23/4/2018</w:t>
      </w:r>
    </w:p>
    <w:p>
      <w:pPr>
        <w:pStyle w:val="Normal"/>
        <w:spacing w:lineRule="auto" w:line="240" w:before="0" w:after="0"/>
        <w:jc w:val="center"/>
        <w:rPr/>
      </w:pPr>
      <w:r>
        <w:rPr>
          <w:rFonts w:cs="Times New Roman"/>
          <w:b w:val="false"/>
          <w:bCs w:val="false"/>
          <w:sz w:val="26"/>
          <w:szCs w:val="26"/>
        </w:rPr>
        <w:t>Trưởng Khoa Toán-Tin học</w:t>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jc w:val="center"/>
        <w:rPr/>
      </w:pPr>
      <w:r>
        <w:rPr>
          <w:rFonts w:cs="Times New Roman"/>
          <w:b w:val="false"/>
          <w:bCs w:val="false"/>
          <w:sz w:val="26"/>
          <w:szCs w:val="26"/>
        </w:rPr>
        <w:t xml:space="preserve">Đặng Đức Trọng </w:t>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p>
    <w:p>
      <w:pPr>
        <w:pStyle w:val="Normal"/>
        <w:spacing w:lineRule="auto" w:line="240" w:before="0" w:after="0"/>
        <w:rPr>
          <w:rFonts w:cs="Times New Roman"/>
          <w:b w:val="false"/>
          <w:b w:val="false"/>
          <w:bCs w:val="false"/>
          <w:sz w:val="26"/>
          <w:szCs w:val="26"/>
        </w:rPr>
      </w:pPr>
      <w:r>
        <w:rPr>
          <w:rFonts w:cs="Times New Roman"/>
          <w:b w:val="false"/>
          <w:bCs w:val="false"/>
          <w:sz w:val="26"/>
          <w:szCs w:val="26"/>
        </w:rPr>
      </w:r>
      <w:r>
        <w:br w:type="page"/>
      </w:r>
    </w:p>
    <w:p>
      <w:pPr>
        <w:pStyle w:val="Normal"/>
        <w:jc w:val="left"/>
        <w:rPr/>
      </w:pPr>
      <w:r>
        <w:rPr>
          <w:b/>
          <w:color w:val="000000"/>
          <w:sz w:val="28"/>
          <w:szCs w:val="28"/>
        </w:rPr>
        <w:t>Phụ lục 1: Thuyết minh chương trình</w:t>
      </w:r>
      <w:r>
        <w:rPr>
          <w:b/>
          <w:color w:val="000000"/>
          <w:sz w:val="36"/>
          <w:szCs w:val="36"/>
        </w:rPr>
        <w:t xml:space="preserve"> </w:t>
      </w:r>
    </w:p>
    <w:p>
      <w:pPr>
        <w:pStyle w:val="Normal"/>
        <w:jc w:val="center"/>
        <w:rPr>
          <w:b w:val="false"/>
          <w:b w:val="false"/>
          <w:bCs w:val="false"/>
          <w:color w:val="000000"/>
          <w:sz w:val="24"/>
          <w:szCs w:val="24"/>
        </w:rPr>
      </w:pPr>
      <w:r>
        <w:rPr>
          <w:b w:val="false"/>
          <w:bCs w:val="false"/>
          <w:color w:val="000000"/>
          <w:sz w:val="24"/>
          <w:szCs w:val="24"/>
        </w:rPr>
      </w:r>
    </w:p>
    <w:p>
      <w:pPr>
        <w:pStyle w:val="Thnvnbn"/>
        <w:rPr/>
      </w:pPr>
      <w:r>
        <w:rPr>
          <w:b w:val="false"/>
          <w:bCs w:val="false"/>
          <w:color w:val="000000"/>
          <w:sz w:val="24"/>
          <w:szCs w:val="24"/>
        </w:rPr>
        <w:t>Chương trình này nhằm phục vụ chủ yếu đối tượng giáo viên các trường phổ thông, trung tâm giáo dục, trường trung cấp, dạy nghề, và một số trường cao đẳng, đại học.</w:t>
      </w:r>
    </w:p>
    <w:p>
      <w:pPr>
        <w:pStyle w:val="Thnvnbn"/>
        <w:rPr/>
      </w:pPr>
      <w:r>
        <w:rPr>
          <w:b w:val="false"/>
          <w:bCs w:val="false"/>
          <w:color w:val="000000"/>
          <w:sz w:val="24"/>
          <w:szCs w:val="24"/>
        </w:rPr>
        <w:t>Một số định hướng cho chương trình:</w:t>
      </w:r>
    </w:p>
    <w:p>
      <w:pPr>
        <w:pStyle w:val="Thnvnbn"/>
        <w:numPr>
          <w:ilvl w:val="0"/>
          <w:numId w:val="4"/>
        </w:numPr>
        <w:rPr/>
      </w:pPr>
      <w:r>
        <w:rPr>
          <w:b w:val="false"/>
          <w:bCs w:val="false"/>
          <w:color w:val="000000"/>
          <w:sz w:val="24"/>
          <w:szCs w:val="24"/>
        </w:rPr>
        <w:t xml:space="preserve">Giúp người học nâng cao trình độ qua việc cập nhật, bổ sung kiến thức, quan điểm hiện đại về toán học và ứng dụng của toán, từ đó có thể nâng cao chất lượng giảng dạy toán của giáo viên. </w:t>
      </w:r>
    </w:p>
    <w:p>
      <w:pPr>
        <w:pStyle w:val="Thnvnbn"/>
        <w:numPr>
          <w:ilvl w:val="0"/>
          <w:numId w:val="4"/>
        </w:numPr>
        <w:rPr/>
      </w:pPr>
      <w:r>
        <w:rPr>
          <w:b w:val="false"/>
          <w:bCs w:val="false"/>
          <w:color w:val="000000"/>
          <w:sz w:val="24"/>
          <w:szCs w:val="24"/>
        </w:rPr>
        <w:t>Chương trình có những môn học mà ít khi có trong các chương trình của ngành sư phạm trước đây, như thống kê, tính toán số, tối ưu hóa, mô hình hóa toán học, toán kinh tế ... phản ánh yêu cầu của chương trình toán phổ thông mới.</w:t>
      </w:r>
    </w:p>
    <w:p>
      <w:pPr>
        <w:pStyle w:val="Thnvnbn"/>
        <w:numPr>
          <w:ilvl w:val="0"/>
          <w:numId w:val="4"/>
        </w:numPr>
        <w:rPr/>
      </w:pPr>
      <w:r>
        <w:rPr>
          <w:b w:val="false"/>
          <w:bCs w:val="false"/>
          <w:color w:val="000000"/>
          <w:sz w:val="24"/>
          <w:szCs w:val="24"/>
        </w:rPr>
        <w:t>Giúp người học tiếp cận một số quan điểm và phương pháp tiên tiến trong giáo dục.</w:t>
      </w:r>
    </w:p>
    <w:p>
      <w:pPr>
        <w:pStyle w:val="Thnvnbn"/>
        <w:numPr>
          <w:ilvl w:val="0"/>
          <w:numId w:val="4"/>
        </w:numPr>
        <w:rPr/>
      </w:pPr>
      <w:r>
        <w:rPr>
          <w:b w:val="false"/>
          <w:bCs w:val="false"/>
          <w:color w:val="000000"/>
          <w:sz w:val="24"/>
          <w:szCs w:val="24"/>
        </w:rPr>
        <w:t>Tận dụng năng lực sẵn có của Khoa Toán-Tin học: sử dụng các môn học sẵn có từ các chương trình cao học đang hoạt động.</w:t>
      </w:r>
    </w:p>
    <w:p>
      <w:pPr>
        <w:pStyle w:val="Thnvnbn"/>
        <w:numPr>
          <w:ilvl w:val="0"/>
          <w:numId w:val="4"/>
        </w:numPr>
        <w:rPr/>
      </w:pPr>
      <w:r>
        <w:rPr>
          <w:b w:val="false"/>
          <w:bCs w:val="false"/>
          <w:color w:val="000000"/>
          <w:sz w:val="24"/>
          <w:szCs w:val="24"/>
        </w:rPr>
        <w:t xml:space="preserve">Phát huy thế mạnh của Khoa Toán-Tin học là có chuyên gia trong nhiều lĩnh vực cần cho toán phổ thông. </w:t>
      </w:r>
    </w:p>
    <w:p>
      <w:pPr>
        <w:pStyle w:val="Thnvnbn"/>
        <w:rPr>
          <w:b w:val="false"/>
          <w:b w:val="false"/>
          <w:bCs w:val="false"/>
          <w:color w:val="000000"/>
          <w:sz w:val="24"/>
          <w:szCs w:val="24"/>
        </w:rPr>
      </w:pPr>
      <w:r>
        <w:rPr>
          <w:b w:val="false"/>
          <w:bCs w:val="false"/>
          <w:color w:val="000000"/>
          <w:sz w:val="24"/>
          <w:szCs w:val="24"/>
        </w:rPr>
      </w:r>
    </w:p>
    <w:p>
      <w:pPr>
        <w:pStyle w:val="Thnvnbn"/>
        <w:widowControl/>
        <w:numPr>
          <w:ilvl w:val="0"/>
          <w:numId w:val="0"/>
        </w:numPr>
        <w:suppressAutoHyphens w:val="true"/>
        <w:overflowPunct w:val="true"/>
        <w:jc w:val="left"/>
        <w:outlineLvl w:val="1"/>
        <w:rPr>
          <w:rFonts w:ascii="Times New Roman" w:hAnsi="Times New Roman"/>
          <w:sz w:val="28"/>
          <w:szCs w:val="28"/>
        </w:rPr>
      </w:pPr>
      <w:r>
        <w:rPr>
          <w:sz w:val="28"/>
          <w:szCs w:val="28"/>
        </w:rPr>
      </w:r>
      <w:r>
        <w:br w:type="page"/>
      </w:r>
    </w:p>
    <w:p>
      <w:pPr>
        <w:pStyle w:val="Tiu2"/>
        <w:numPr>
          <w:ilvl w:val="1"/>
          <w:numId w:val="2"/>
        </w:numPr>
        <w:rPr/>
      </w:pPr>
      <w:r>
        <w:rPr>
          <w:rFonts w:ascii="Times New Roman" w:hAnsi="Times New Roman"/>
          <w:sz w:val="28"/>
          <w:szCs w:val="28"/>
        </w:rPr>
        <w:t xml:space="preserve">Phụ lục 2: Miêu tả môn học </w:t>
      </w:r>
    </w:p>
    <w:p>
      <w:pPr>
        <w:pStyle w:val="Thnvnbn"/>
        <w:rPr/>
      </w:pPr>
      <w:r>
        <w:rPr/>
        <w:t>Phần này miêu tả nội dung các môn học và dự kiến người dạy cho các môn chưa có sẵn. Các môn có sẵn đã có đề cương, các môn mới cần xây dựng đề cương. Chương trình cố gắng tận dụng các môn sẵn có và sử dụng chương trình cao học Đại số, Số học và ứng dụng (cho Tây Nam Bộ) mà Bộ môn Đại số đã đề xuất.</w:t>
      </w:r>
    </w:p>
    <w:tbl>
      <w:tblPr>
        <w:tblW w:w="9578" w:type="dxa"/>
        <w:jc w:val="left"/>
        <w:tblInd w:w="-163"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499"/>
        <w:gridCol w:w="3626"/>
        <w:gridCol w:w="5453"/>
      </w:tblGrid>
      <w:tr>
        <w:trPr>
          <w:cantSplit w:val="true"/>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Stt</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Tên môn học</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b/>
                <w:b/>
              </w:rPr>
            </w:pPr>
            <w:r>
              <w:rPr>
                <w:b/>
              </w:rPr>
              <w:t xml:space="preserve">Miêu tả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A</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Kiến thức chung</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ind w:left="0" w:right="-66" w:hanging="0"/>
              <w:jc w:val="center"/>
              <w:rPr/>
            </w:pPr>
            <w:r>
              <w:rPr/>
              <w:t>1</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pPr>
            <w:r>
              <w:rPr/>
              <w:t>Triết học</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pPr>
            <w:r>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ind w:left="0" w:right="-66" w:hanging="0"/>
              <w:jc w:val="center"/>
              <w:rPr/>
            </w:pPr>
            <w:r>
              <w:rPr/>
              <w:t>2</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pPr>
            <w:r>
              <w:rPr/>
              <w:t>Ngoại ngữ</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pPr>
            <w:r>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B</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 xml:space="preserve">Kiến thức cơ sở và chuyên ngành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I</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 xml:space="preserve">Môn bắt buộc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b w:val="false"/>
                <w:bCs w:val="false"/>
              </w:rPr>
              <w:t>1</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Phương pháp giảng dạy tích cực (Phòng Sau đại học phụ trách)</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rPr/>
            </w:pPr>
            <w:r>
              <w:rPr/>
            </w:r>
          </w:p>
        </w:tc>
      </w:tr>
      <w:tr>
        <w:trPr>
          <w:trHeight w:val="676"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t>2</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0"/>
                <w:numId w:val="3"/>
              </w:numPr>
              <w:suppressAutoHyphens w:val="true"/>
              <w:snapToGrid w:val="false"/>
              <w:jc w:val="left"/>
              <w:rPr/>
            </w:pPr>
            <w:r>
              <w:rPr/>
              <w:t>Phương pháp luận nghiên cứu Khoa học (Khoa Toán-Tin học  phụ trách)</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Có lồng ghép môn Phần mềm và công cụ hỗ trợ toán học mà Bộ môn Đại số đề xuất.</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b w:val="false"/>
                <w:b w:val="false"/>
                <w:bCs w:val="false"/>
              </w:rPr>
            </w:pPr>
            <w:r>
              <w:rPr>
                <w:b w:val="false"/>
                <w:bCs w:val="false"/>
              </w:rPr>
              <w:t>3</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Thiết kế giảng dạy thực nghiệm (Khoa Toán-Tin học phụ trách)</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 xml:space="preserve">Môn bắt buộc theo yêu cầu của Trường. Lồng ghép môn Phần mềm và công cụ hỗ trợ toán học mà Bộ môn Đại số đề xuất. Người có thể dạy: Trần Nam Dũng, Lê Bá Khánh Trình, Nguyễn Viết Đông, Đặng Đức Trọng, …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jc w:val="center"/>
              <w:rPr/>
            </w:pPr>
            <w:r>
              <w:rPr/>
              <w:t>4</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bCs/>
              </w:rPr>
            </w:pPr>
            <w:r>
              <w:rPr>
                <w:bCs/>
              </w:rPr>
              <w:t>Giải tích hàm</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bCs/>
                <w:color w:val="000000"/>
                <w:sz w:val="24"/>
                <w:szCs w:val="24"/>
              </w:rPr>
            </w:pPr>
            <w:r>
              <w:rPr>
                <w:bCs/>
                <w:color w:val="000000"/>
                <w:sz w:val="24"/>
                <w:szCs w:val="24"/>
              </w:rPr>
              <w:t xml:space="preserve">Từ môn cùng tên của chương trình cao học của Khoa hiện nay, điều chỉnh với thời lượng ít hơn và nội dung cơ bản hơn.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jc w:val="center"/>
              <w:rPr/>
            </w:pPr>
            <w:r>
              <w:rPr/>
              <w:t>5</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Đại số tuyến tính và ứng dụng</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Bộ môn Đại số đề nghị thay cho môn Đại số tuyến tính nâng cao.</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t>6</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Xác suất-Thống kê và ứng dụng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Có thể dựa trên môn Thống kê của cao học Toán ứng dụng hiện tại. Bộ môn Xác suất-Thống kê và Bộ môn Tài chính định lượng có thể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numPr>
                <w:ilvl w:val="1"/>
                <w:numId w:val="3"/>
              </w:numPr>
              <w:suppressAutoHyphens w:val="true"/>
              <w:snapToGrid w:val="false"/>
              <w:jc w:val="center"/>
              <w:rPr/>
            </w:pPr>
            <w:r>
              <w:rPr/>
              <w:t>7</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Những vấn đề toán học hiện đại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Môn bắt buộc theo yêu cầu của Trường nhằm giúp giáo viên hướng nghiệp cho học sinh. Giới thiệu cho người học một số tiến bộ và vấn đề đương thời của ngành. Có thể gồm các bài giảng tổng quan, có thể dùng các sách, phim toán học đại chúng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jc w:val="center"/>
              <w:rPr>
                <w:b/>
                <w:b/>
              </w:rPr>
            </w:pPr>
            <w:r>
              <w:rPr>
                <w:b/>
              </w:rPr>
              <w:t>II</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rPr>
                <w:b/>
                <w:b/>
              </w:rPr>
            </w:pPr>
            <w:r>
              <w:rPr>
                <w:b/>
              </w:rPr>
              <w:t>Môn tự chọn</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tabs>
                <w:tab w:val="left" w:pos="150" w:leader="none"/>
              </w:tabs>
              <w:suppressAutoHyphens w:val="true"/>
              <w:snapToGrid w:val="false"/>
              <w:jc w:val="center"/>
              <w:rPr/>
            </w:pPr>
            <w:r>
              <w:rPr/>
              <w:t>1</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rPr/>
            </w:pPr>
            <w:bookmarkStart w:id="2" w:name="__DdeLink__988_1663900461"/>
            <w:r>
              <w:rPr>
                <w:color w:val="000000"/>
                <w:sz w:val="24"/>
                <w:szCs w:val="24"/>
              </w:rPr>
              <w:t xml:space="preserve">Toán </w:t>
            </w:r>
            <w:bookmarkEnd w:id="2"/>
            <w:r>
              <w:rPr>
                <w:color w:val="000000"/>
                <w:sz w:val="24"/>
                <w:szCs w:val="24"/>
              </w:rPr>
              <w:t xml:space="preserve">tổ hợp và ứng dụng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 xml:space="preserve">Dựa trên môn Toán hữu hạn và môn Tổ hợp và ứng dụng mà Bộ môn Đại số đề xuất.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val="false"/>
              <w:tabs>
                <w:tab w:val="left" w:pos="150" w:leader="none"/>
              </w:tabs>
              <w:suppressAutoHyphens w:val="true"/>
              <w:snapToGrid w:val="false"/>
              <w:jc w:val="center"/>
              <w:rPr/>
            </w:pPr>
            <w:r>
              <w:rPr/>
              <w:t>2</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snapToGrid w:val="false"/>
              <w:rPr>
                <w:color w:val="000000"/>
                <w:sz w:val="24"/>
                <w:szCs w:val="24"/>
              </w:rPr>
            </w:pPr>
            <w:r>
              <w:rPr>
                <w:color w:val="000000"/>
                <w:sz w:val="24"/>
                <w:szCs w:val="24"/>
              </w:rPr>
              <w:t xml:space="preserve">Số học và ứng dụng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 xml:space="preserve">Dựa trên môn Số học Thuật toán và các môn Số học mà Bộ môn Đại số đề xuất.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3</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Đại số tính toán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rPr/>
            </w:pPr>
            <w:r>
              <w:rPr>
                <w:color w:val="000000"/>
                <w:sz w:val="24"/>
                <w:szCs w:val="24"/>
              </w:rPr>
              <w:t>Môn hiện có của cao học</w:t>
            </w:r>
            <w:r>
              <w:rPr/>
              <w:t xml:space="preserve"> Đại số</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4</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hd w:val="clear" w:fill="FFFFFF"/>
              <w:snapToGrid w:val="false"/>
              <w:rPr/>
            </w:pPr>
            <w:r>
              <w:rPr>
                <w:color w:val="000000"/>
                <w:sz w:val="24"/>
                <w:szCs w:val="24"/>
              </w:rPr>
              <w:t>Đại số hiện đại và ứng dụng</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 xml:space="preserve">Dựa trên môn Đại số hiện đại, Ứng dụng lý thuyết nhóm vào giải toán phổ thông Bộ môn Đại số mà Bộ môn Đại số đề xuất. </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5</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Cơ sở toán học cho thuật toán</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color w:val="000000"/>
                <w:sz w:val="24"/>
                <w:szCs w:val="24"/>
              </w:rPr>
            </w:pPr>
            <w:r>
              <w:rPr>
                <w:color w:val="000000"/>
                <w:sz w:val="24"/>
                <w:szCs w:val="24"/>
              </w:rPr>
              <w:t>Bộ môn Ứng dụng Tin học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6</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Quá trình ngẫu nhiên</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Môn hiện có của cao học Xác suất-Thống kê</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7</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Xử lý số liệu thống kê</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Môn hiện có của cao học Xác suất-Thống kê</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8</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Mô hình toán trong kinh tế</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Bộ môn Tối ưu và Bộ môn Tài chính định lượng có thể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9</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 xml:space="preserve">Tối ưu hóa ứng dụng </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color w:val="000000"/>
                <w:sz w:val="24"/>
                <w:szCs w:val="24"/>
              </w:rPr>
            </w:pPr>
            <w:r>
              <w:rPr>
                <w:color w:val="000000"/>
                <w:sz w:val="24"/>
                <w:szCs w:val="24"/>
              </w:rPr>
              <w:t>Bộ môn Tối ưu có thể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10</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Giải tích số</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Dựa trên môn Giải tích số của cao học Toán ứng dụng</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11</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pPr>
            <w:r>
              <w:rPr/>
              <w:t>Các mô hình giải tích ứng dụng</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napToGrid w:val="false"/>
              <w:rPr/>
            </w:pPr>
            <w:r>
              <w:rPr/>
              <w:t xml:space="preserve">Phương trình vi phân và phương trình đạo hàm riêng ứng dụng vào các lĩnh vực khoa học, kinh tế, kỹ thuật, …. Dựa theo môn Các mô hình toán học cho các hệ vật lý/sinh học của ngành Giải tích hiện tại. </w:t>
            </w:r>
            <w:r>
              <w:rPr>
                <w:color w:val="000000"/>
                <w:sz w:val="24"/>
                <w:szCs w:val="24"/>
              </w:rPr>
              <w:t>Bộ môn Giải tích có thể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jc w:val="center"/>
              <w:rPr/>
            </w:pPr>
            <w:r>
              <w:rPr/>
              <w:t>12</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000000"/>
                <w:sz w:val="24"/>
                <w:szCs w:val="24"/>
              </w:rPr>
            </w:pPr>
            <w:r>
              <w:rPr>
                <w:color w:val="000000"/>
                <w:sz w:val="24"/>
                <w:szCs w:val="24"/>
              </w:rPr>
              <w:t>Hình học của không gian</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fill="FFFFFF"/>
              <w:snapToGrid w:val="false"/>
              <w:rPr/>
            </w:pPr>
            <w:r>
              <w:rPr>
                <w:color w:val="000000"/>
                <w:sz w:val="24"/>
                <w:szCs w:val="24"/>
              </w:rPr>
              <w:t>Kết hợp môn Đại số tuyến tính và Hình học Euclid trong mặt phẳng mà Bộ môn Đại số đề xuất với các nội dụng sau: hình học phi Euclid, hình học và tôpô của không gian 2 chiều và 3 chiều, giới thiệu một số hiểu biết hiện đại về các không gian này (người có thể dạy phần này: Huỳnh Quang Vũ).</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13</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000000"/>
              </w:rPr>
            </w:pPr>
            <w:r>
              <w:rPr>
                <w:color w:val="000000"/>
              </w:rPr>
              <w:t>Lập trình xử lý dữ liệu</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color="auto" w:fill="FFFFFF"/>
              <w:snapToGrid w:val="false"/>
              <w:rPr>
                <w:color w:val="000000"/>
              </w:rPr>
            </w:pPr>
            <w:bookmarkStart w:id="3" w:name="_GoBack"/>
            <w:bookmarkEnd w:id="3"/>
            <w:r>
              <w:rPr>
                <w:color w:val="000000"/>
              </w:rPr>
              <w:t>Lập trình Python, bộ môn Ứng dụng tin học và Bộ môn Thống Kê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t>14</w:t>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000000"/>
              </w:rPr>
            </w:pPr>
            <w:r>
              <w:rPr>
                <w:color w:val="000000"/>
              </w:rPr>
              <w:t>Mô hình toán trong tài chính</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color="auto" w:fill="FFFFFF"/>
              <w:snapToGrid w:val="false"/>
              <w:rPr>
                <w:color w:val="000000"/>
              </w:rPr>
            </w:pPr>
            <w:r>
              <w:rPr>
                <w:color w:val="000000"/>
              </w:rPr>
              <w:t>Tài chính tất định và ngẫu nhiên, Bộ môn tài chính định lượng phụ trách</w:t>
            </w:r>
          </w:p>
        </w:tc>
      </w:tr>
      <w:tr>
        <w:trPr>
          <w:trHeight w:val="360" w:hRule="atLeast"/>
        </w:trPr>
        <w:tc>
          <w:tcPr>
            <w:tcW w:w="499"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tabs>
                <w:tab w:val="left" w:pos="-720" w:leader="none"/>
              </w:tabs>
              <w:snapToGrid w:val="false"/>
              <w:jc w:val="center"/>
              <w:rPr/>
            </w:pPr>
            <w:r>
              <w:rPr/>
            </w:r>
          </w:p>
        </w:tc>
        <w:tc>
          <w:tcPr>
            <w:tcW w:w="3626"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rPr>
                <w:color w:val="000000"/>
              </w:rPr>
            </w:pPr>
            <w:r>
              <w:rPr>
                <w:color w:val="000000"/>
              </w:rPr>
              <w:t>Các môn còn lại</w:t>
            </w:r>
          </w:p>
        </w:tc>
        <w:tc>
          <w:tcPr>
            <w:tcW w:w="5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hd w:val="clear" w:color="auto" w:fill="FFFFFF"/>
              <w:snapToGrid w:val="false"/>
              <w:rPr>
                <w:color w:val="000000"/>
              </w:rPr>
            </w:pPr>
            <w:r>
              <w:rPr>
                <w:color w:val="000000"/>
              </w:rPr>
              <w:t>Nằm trong chương trình cao học Đại số, Lý thuyết số và ứng dụng của Bộ môn Đại số</w:t>
            </w:r>
          </w:p>
        </w:tc>
      </w:tr>
    </w:tbl>
    <w:p>
      <w:pPr>
        <w:pStyle w:val="Normal"/>
        <w:rPr>
          <w:color w:val="000000"/>
          <w:sz w:val="24"/>
          <w:szCs w:val="24"/>
        </w:rPr>
      </w:pPr>
      <w:r>
        <w:rPr>
          <w:color w:val="000000"/>
          <w:sz w:val="24"/>
          <w:szCs w:val="24"/>
        </w:rPr>
      </w:r>
      <w:r>
        <w:br w:type="page"/>
      </w:r>
    </w:p>
    <w:p>
      <w:pPr>
        <w:pStyle w:val="Thnvnbn"/>
        <w:rPr/>
      </w:pPr>
      <w:r>
        <w:rPr>
          <w:b/>
          <w:bCs/>
          <w:color w:val="000000"/>
          <w:sz w:val="28"/>
          <w:szCs w:val="28"/>
        </w:rPr>
        <w:t>Phụ lục 3: Một số điểm đáng chú ý trong CHƯƠNG TRÌNH GIÁO DỤC PHỔ THÔNG MÔN TOÁN (Dự thảo ngày 19 tháng 01 năm 2018) của BỘ GIÁO DỤC VÀ ĐÀO TẠO</w:t>
      </w:r>
    </w:p>
    <w:p>
      <w:pPr>
        <w:pStyle w:val="Thnvnbn"/>
        <w:numPr>
          <w:ilvl w:val="0"/>
          <w:numId w:val="11"/>
        </w:numPr>
        <w:rPr/>
      </w:pPr>
      <w:r>
        <w:rPr>
          <w:b w:val="false"/>
          <w:bCs w:val="false"/>
          <w:color w:val="000000"/>
          <w:sz w:val="24"/>
          <w:szCs w:val="24"/>
        </w:rPr>
        <w:t xml:space="preserve">Trang 5: </w:t>
      </w:r>
    </w:p>
    <w:p>
      <w:pPr>
        <w:pStyle w:val="Thnvnbn"/>
        <w:rPr>
          <w:b w:val="false"/>
          <w:b w:val="false"/>
          <w:bCs w:val="false"/>
          <w:color w:val="000000"/>
          <w:sz w:val="24"/>
          <w:szCs w:val="24"/>
        </w:rPr>
      </w:pPr>
      <w:r>
        <w:rPr>
          <w:b w:val="false"/>
          <w:bCs w:val="false"/>
          <w:color w:val="000000"/>
          <w:sz w:val="24"/>
          <w:szCs w:val="24"/>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972175" cy="300990"/>
            <wp:effectExtent l="0" t="0" r="0" b="0"/>
            <wp:wrapSquare wrapText="largest"/>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4"/>
                    <a:stretch>
                      <a:fillRect/>
                    </a:stretch>
                  </pic:blipFill>
                  <pic:spPr bwMode="auto">
                    <a:xfrm>
                      <a:off x="0" y="0"/>
                      <a:ext cx="5972175" cy="300990"/>
                    </a:xfrm>
                    <a:prstGeom prst="rect">
                      <a:avLst/>
                    </a:prstGeom>
                  </pic:spPr>
                </pic:pic>
              </a:graphicData>
            </a:graphic>
          </wp:anchor>
        </w:drawing>
      </w:r>
    </w:p>
    <w:p>
      <w:pPr>
        <w:pStyle w:val="Thnvnbn"/>
        <w:numPr>
          <w:ilvl w:val="0"/>
          <w:numId w:val="0"/>
        </w:numPr>
        <w:ind w:left="720" w:hanging="0"/>
        <w:rPr/>
      </w:pPr>
      <w:r>
        <w:rPr>
          <w:b w:val="false"/>
          <w:bCs w:val="false"/>
          <w:color w:val="000000"/>
          <w:sz w:val="24"/>
          <w:szCs w:val="24"/>
        </w:rPr>
        <w:t>Số ở đây gồm cả số thực, chứa phần vi tích phân. Về xác suất-thống kê: phương sai và độ lệch chuẩn học từ lớp 10, công thức Bayes học vào lớp 11, luật số lớn và phân bố nhị thức vào lớp 12.</w:t>
      </w:r>
    </w:p>
    <w:p>
      <w:pPr>
        <w:pStyle w:val="Thnvnbn"/>
        <w:numPr>
          <w:ilvl w:val="0"/>
          <w:numId w:val="11"/>
        </w:numPr>
        <w:rPr/>
      </w:pPr>
      <w:r>
        <w:rPr>
          <w:b w:val="false"/>
          <w:bCs w:val="false"/>
          <w:color w:val="000000"/>
          <w:sz w:val="24"/>
          <w:szCs w:val="24"/>
        </w:rPr>
        <w:t>Trang 14:</w:t>
      </w:r>
    </w:p>
    <w:p>
      <w:pPr>
        <w:pStyle w:val="Thnvnbn"/>
        <w:numPr>
          <w:ilvl w:val="0"/>
          <w:numId w:val="0"/>
        </w:numPr>
        <w:ind w:left="720" w:hanging="0"/>
        <w:rPr/>
      </w:pPr>
      <w:r>
        <w:drawing>
          <wp:anchor behindDoc="0" distT="0" distB="0" distL="0" distR="0" simplePos="0" locked="0" layoutInCell="1" allowOverlap="1" relativeHeight="2">
            <wp:simplePos x="0" y="0"/>
            <wp:positionH relativeFrom="column">
              <wp:posOffset>142875</wp:posOffset>
            </wp:positionH>
            <wp:positionV relativeFrom="paragraph">
              <wp:posOffset>67310</wp:posOffset>
            </wp:positionV>
            <wp:extent cx="5743575" cy="109664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5"/>
                    <a:stretch>
                      <a:fillRect/>
                    </a:stretch>
                  </pic:blipFill>
                  <pic:spPr bwMode="auto">
                    <a:xfrm>
                      <a:off x="0" y="0"/>
                      <a:ext cx="5743575" cy="1096645"/>
                    </a:xfrm>
                    <a:prstGeom prst="rect">
                      <a:avLst/>
                    </a:prstGeom>
                  </pic:spPr>
                </pic:pic>
              </a:graphicData>
            </a:graphic>
          </wp:anchor>
        </w:drawing>
      </w:r>
      <w:r>
        <w:rPr>
          <w:b w:val="false"/>
          <w:bCs w:val="false"/>
          <w:color w:val="000000"/>
          <w:sz w:val="24"/>
          <w:szCs w:val="24"/>
        </w:rPr>
        <w:t>C</w:t>
      </w:r>
      <w:r>
        <w:rPr>
          <w:b w:val="false"/>
          <w:bCs w:val="false"/>
          <w:color w:val="000000"/>
          <w:sz w:val="24"/>
          <w:szCs w:val="24"/>
        </w:rPr>
        <w:t>hương trình có phần Thực hành trong phòng máy tính với phần mềm toán học (nếu nhà trường có điều kiện thực hiện).</w:t>
      </w:r>
    </w:p>
    <w:p>
      <w:pPr>
        <w:pStyle w:val="Thnvnbn"/>
        <w:numPr>
          <w:ilvl w:val="0"/>
          <w:numId w:val="0"/>
        </w:numPr>
        <w:ind w:left="720" w:hanging="0"/>
        <w:rPr>
          <w:b w:val="false"/>
          <w:b w:val="false"/>
          <w:bCs w:val="false"/>
          <w:color w:val="000000"/>
          <w:sz w:val="24"/>
          <w:szCs w:val="24"/>
        </w:rPr>
      </w:pPr>
      <w:r>
        <w:rPr>
          <w:b w:val="false"/>
          <w:bCs w:val="false"/>
          <w:color w:val="000000"/>
          <w:sz w:val="24"/>
          <w:szCs w:val="24"/>
        </w:rPr>
      </w:r>
    </w:p>
    <w:p>
      <w:pPr>
        <w:pStyle w:val="Thnvnbn"/>
        <w:numPr>
          <w:ilvl w:val="0"/>
          <w:numId w:val="11"/>
        </w:numPr>
        <w:rPr/>
      </w:pPr>
      <w:r>
        <w:rPr>
          <w:b w:val="false"/>
          <w:bCs w:val="false"/>
          <w:color w:val="000000"/>
          <w:sz w:val="24"/>
          <w:szCs w:val="24"/>
        </w:rPr>
        <w:t>Trang 15:</w:t>
      </w:r>
    </w:p>
    <w:p>
      <w:pPr>
        <w:pStyle w:val="Thnvnbn"/>
        <w:rPr>
          <w:b w:val="false"/>
          <w:b w:val="false"/>
          <w:bCs w:val="false"/>
          <w:color w:val="000000"/>
          <w:sz w:val="24"/>
          <w:szCs w:val="24"/>
        </w:rPr>
      </w:pPr>
      <w:r>
        <w:rPr>
          <w:b w:val="false"/>
          <w:bCs w:val="false"/>
          <w:color w:val="000000"/>
          <w:sz w:val="24"/>
          <w:szCs w:val="24"/>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43575" cy="221869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5743575" cy="2218690"/>
                    </a:xfrm>
                    <a:prstGeom prst="rect">
                      <a:avLst/>
                    </a:prstGeom>
                  </pic:spPr>
                </pic:pic>
              </a:graphicData>
            </a:graphic>
          </wp:anchor>
        </w:drawing>
      </w:r>
    </w:p>
    <w:p>
      <w:pPr>
        <w:pStyle w:val="Thnvnbn"/>
        <w:numPr>
          <w:ilvl w:val="0"/>
          <w:numId w:val="11"/>
        </w:numPr>
        <w:rPr>
          <w:b w:val="false"/>
          <w:b w:val="false"/>
          <w:bCs w:val="false"/>
          <w:color w:val="000000"/>
          <w:sz w:val="24"/>
          <w:szCs w:val="24"/>
        </w:rPr>
      </w:pPr>
      <w:r>
        <w:rPr>
          <w:b w:val="false"/>
          <w:bCs w:val="false"/>
          <w:color w:val="000000"/>
          <w:sz w:val="24"/>
          <w:szCs w:val="24"/>
        </w:rPr>
        <w:t>Trang 80:</w:t>
      </w:r>
    </w:p>
    <w:p>
      <w:pPr>
        <w:pStyle w:val="Thnvnbn"/>
        <w:numPr>
          <w:ilvl w:val="0"/>
          <w:numId w:val="0"/>
        </w:numPr>
        <w:ind w:left="720" w:hanging="0"/>
        <w:rPr>
          <w:b w:val="false"/>
          <w:b w:val="false"/>
          <w:bCs w:val="false"/>
          <w:color w:val="000000"/>
          <w:sz w:val="24"/>
          <w:szCs w:val="24"/>
        </w:rPr>
      </w:pPr>
      <w:r>
        <w:rPr>
          <w:b w:val="false"/>
          <w:bCs w:val="false"/>
          <w:color w:val="000000"/>
          <w:sz w:val="24"/>
          <w:szCs w:val="24"/>
        </w:rPr>
        <w:drawing>
          <wp:anchor behindDoc="0" distT="0" distB="0" distL="0" distR="0" simplePos="0" locked="0" layoutInCell="1" allowOverlap="1" relativeHeight="5">
            <wp:simplePos x="0" y="0"/>
            <wp:positionH relativeFrom="column">
              <wp:posOffset>265430</wp:posOffset>
            </wp:positionH>
            <wp:positionV relativeFrom="paragraph">
              <wp:posOffset>126365</wp:posOffset>
            </wp:positionV>
            <wp:extent cx="5743575" cy="101600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5743575" cy="1016000"/>
                    </a:xfrm>
                    <a:prstGeom prst="rect">
                      <a:avLst/>
                    </a:prstGeom>
                  </pic:spPr>
                </pic:pic>
              </a:graphicData>
            </a:graphic>
          </wp:anchor>
        </w:drawing>
      </w:r>
    </w:p>
    <w:p>
      <w:pPr>
        <w:pStyle w:val="Thnvnbn"/>
        <w:numPr>
          <w:ilvl w:val="0"/>
          <w:numId w:val="11"/>
        </w:numPr>
        <w:rPr>
          <w:b w:val="false"/>
          <w:b w:val="false"/>
          <w:bCs w:val="false"/>
          <w:color w:val="000000"/>
          <w:sz w:val="24"/>
          <w:szCs w:val="24"/>
        </w:rPr>
      </w:pPr>
      <w:r>
        <w:drawing>
          <wp:anchor behindDoc="0" distT="0" distB="0" distL="0" distR="0" simplePos="0" locked="0" layoutInCell="1" allowOverlap="1" relativeHeight="4">
            <wp:simplePos x="0" y="0"/>
            <wp:positionH relativeFrom="column">
              <wp:posOffset>288925</wp:posOffset>
            </wp:positionH>
            <wp:positionV relativeFrom="paragraph">
              <wp:posOffset>421005</wp:posOffset>
            </wp:positionV>
            <wp:extent cx="5743575" cy="845820"/>
            <wp:effectExtent l="0" t="0" r="0" b="0"/>
            <wp:wrapSquare wrapText="largest"/>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8"/>
                    <a:stretch>
                      <a:fillRect/>
                    </a:stretch>
                  </pic:blipFill>
                  <pic:spPr bwMode="auto">
                    <a:xfrm>
                      <a:off x="0" y="0"/>
                      <a:ext cx="5743575" cy="845820"/>
                    </a:xfrm>
                    <a:prstGeom prst="rect">
                      <a:avLst/>
                    </a:prstGeom>
                  </pic:spPr>
                </pic:pic>
              </a:graphicData>
            </a:graphic>
          </wp:anchor>
        </w:drawing>
      </w:r>
      <w:r>
        <w:rPr>
          <w:b w:val="false"/>
          <w:bCs w:val="false"/>
          <w:color w:val="000000"/>
          <w:sz w:val="24"/>
          <w:szCs w:val="24"/>
        </w:rPr>
        <w:t>T</w:t>
      </w:r>
      <w:r>
        <w:rPr>
          <w:b w:val="false"/>
          <w:bCs w:val="false"/>
          <w:color w:val="000000"/>
          <w:sz w:val="24"/>
          <w:szCs w:val="24"/>
        </w:rPr>
        <w:t xml:space="preserve">rang 87: </w:t>
      </w:r>
    </w:p>
    <w:p>
      <w:pPr>
        <w:pStyle w:val="Thnvnbn"/>
        <w:rPr>
          <w:b w:val="false"/>
          <w:b w:val="false"/>
          <w:bCs w:val="false"/>
          <w:color w:val="000000"/>
          <w:sz w:val="24"/>
          <w:szCs w:val="24"/>
        </w:rPr>
      </w:pPr>
      <w:r>
        <w:rPr>
          <w:b w:val="false"/>
          <w:bCs w:val="false"/>
          <w:color w:val="000000"/>
          <w:sz w:val="24"/>
          <w:szCs w:val="24"/>
        </w:rPr>
      </w:r>
    </w:p>
    <w:p>
      <w:pPr>
        <w:pStyle w:val="Thnvnbn"/>
        <w:rPr>
          <w:b w:val="false"/>
          <w:b w:val="false"/>
          <w:bCs w:val="false"/>
          <w:color w:val="000000"/>
          <w:sz w:val="24"/>
          <w:szCs w:val="24"/>
        </w:rPr>
      </w:pPr>
      <w:r>
        <w:rPr>
          <w:b w:val="false"/>
          <w:bCs w:val="false"/>
          <w:color w:val="000000"/>
          <w:sz w:val="24"/>
          <w:szCs w:val="24"/>
        </w:rPr>
      </w:r>
    </w:p>
    <w:p>
      <w:pPr>
        <w:pStyle w:val="Thnvnbn"/>
        <w:rPr>
          <w:b w:val="false"/>
          <w:b w:val="false"/>
          <w:bCs w:val="false"/>
          <w:color w:val="000000"/>
          <w:sz w:val="24"/>
          <w:szCs w:val="24"/>
        </w:rPr>
      </w:pPr>
      <w:r>
        <w:rPr>
          <w:b w:val="false"/>
          <w:bCs w:val="false"/>
          <w:color w:val="000000"/>
          <w:sz w:val="24"/>
          <w:szCs w:val="24"/>
        </w:rPr>
      </w:r>
    </w:p>
    <w:p>
      <w:pPr>
        <w:pStyle w:val="Thnvnbn"/>
        <w:rPr>
          <w:b w:val="false"/>
          <w:b w:val="false"/>
          <w:bCs w:val="false"/>
          <w:color w:val="000000"/>
          <w:sz w:val="24"/>
          <w:szCs w:val="24"/>
        </w:rPr>
      </w:pPr>
      <w:r>
        <w:rPr>
          <w:b w:val="false"/>
          <w:bCs w:val="false"/>
          <w:color w:val="000000"/>
          <w:sz w:val="24"/>
          <w:szCs w:val="24"/>
        </w:rPr>
      </w:r>
    </w:p>
    <w:p>
      <w:pPr>
        <w:pStyle w:val="Thnvnbn"/>
        <w:numPr>
          <w:ilvl w:val="0"/>
          <w:numId w:val="0"/>
        </w:numPr>
        <w:ind w:left="720" w:hanging="0"/>
        <w:jc w:val="both"/>
        <w:rPr/>
      </w:pPr>
      <w:r>
        <w:rPr>
          <w:b w:val="false"/>
          <w:bCs w:val="false"/>
          <w:color w:val="000000"/>
          <w:sz w:val="24"/>
          <w:szCs w:val="24"/>
        </w:rPr>
        <w:t>Chương trình miêu tả nội dung các chuyên đề này:  Vận dụng được các kiến thức về hệ bất phương trình bậc nhất để  giải quyết một số bài toán quy hoạch tuyến tính. Vận dụng đạo hàm để giải quyết một số bài toán tối ưu trong thực tiễn, đặc biệt là trong kinh tế.  Giới thiệu một số bài toán  về tìm đường đi trong những mô hình xuất phát từ thực tiễn. Vận dụng kiến thức toán học trong việc giải quyết một số vấn đề về đầu tư.</w:t>
      </w:r>
    </w:p>
    <w:p>
      <w:pPr>
        <w:pStyle w:val="Thnvnbn"/>
        <w:rPr>
          <w:b w:val="false"/>
          <w:b w:val="false"/>
          <w:bCs w:val="false"/>
          <w:color w:val="000000"/>
          <w:sz w:val="24"/>
          <w:szCs w:val="24"/>
        </w:rPr>
      </w:pPr>
      <w:r>
        <w:rPr>
          <w:b w:val="false"/>
          <w:bCs w:val="false"/>
          <w:color w:val="000000"/>
          <w:sz w:val="24"/>
          <w:szCs w:val="24"/>
        </w:rPr>
      </w:r>
    </w:p>
    <w:p>
      <w:pPr>
        <w:pStyle w:val="Thnvnbn"/>
        <w:spacing w:before="0" w:after="140"/>
        <w:jc w:val="both"/>
        <w:rPr/>
      </w:pPr>
      <w:r>
        <w:rPr>
          <w:b w:val="false"/>
          <w:bCs w:val="false"/>
          <w:color w:val="000000"/>
          <w:sz w:val="24"/>
          <w:szCs w:val="24"/>
        </w:rPr>
        <w:t>Có thể thấy chương trình toán phổ thông mới yêu cầu người giáo viên phổ thông tới đây cần phải có kiến thức đa ngành, đặc biệt là về xác suất-thống kê và ứng dụng của toán học, đồng thời sử dụng các phương pháp giảng dạy thông qua chuyên đề và thực hành dùng máy tính. Có thể nhận định các chương trình đào tạo chuyên ngành sư phạm bậc đại học trước đây không chuẩn bị đầy đủ được cho giáo viên giảng dạy chương trình mới. Nếu chương trình cao học cho giáo viên này của Khoa Toán-Tin học đáp ứng được nhu cầu thì có thể phục vụ được một lượng giáo viên lớn. Đây là một lợi thế so sánh của Khoa Toán-Tin học, vì ít có đơn vị nào khác có nhân lực và kinh nghiệm đào tạo đa ngành như Khoa Toán-Tin học.</w:t>
      </w:r>
      <w:r>
        <w:br w:type="page"/>
      </w:r>
    </w:p>
    <w:p>
      <w:pPr>
        <w:pStyle w:val="Thnvnbn"/>
        <w:spacing w:before="0" w:after="140"/>
        <w:jc w:val="both"/>
        <w:rPr>
          <w:b/>
          <w:b/>
          <w:bCs/>
          <w:sz w:val="28"/>
          <w:szCs w:val="28"/>
        </w:rPr>
      </w:pPr>
      <w:r>
        <w:rPr>
          <w:b/>
          <w:bCs/>
          <w:color w:val="000000"/>
          <w:sz w:val="28"/>
          <w:szCs w:val="28"/>
        </w:rPr>
        <w:t>Tham khảo:</w:t>
      </w:r>
    </w:p>
    <w:p>
      <w:pPr>
        <w:pStyle w:val="Thnvnbn"/>
        <w:spacing w:before="0" w:after="140"/>
        <w:jc w:val="both"/>
        <w:rPr/>
      </w:pPr>
      <w:r>
        <w:rPr>
          <w:b w:val="false"/>
          <w:bCs w:val="false"/>
          <w:color w:val="000000"/>
          <w:sz w:val="24"/>
          <w:szCs w:val="24"/>
        </w:rPr>
        <w:t>- Chương trình đào tạo thạc sĩ chuyên ngành Phương pháp toán sơ cấp, Đại học Khoa học Tự nhiên Hà Nội, 5/2015.</w:t>
      </w:r>
    </w:p>
    <w:p>
      <w:pPr>
        <w:pStyle w:val="Thnvnbn"/>
        <w:spacing w:before="0" w:after="140"/>
        <w:jc w:val="left"/>
        <w:rPr/>
      </w:pPr>
      <w:r>
        <w:rPr>
          <w:b w:val="false"/>
          <w:bCs w:val="false"/>
          <w:color w:val="000000"/>
          <w:sz w:val="24"/>
          <w:szCs w:val="24"/>
        </w:rPr>
        <w:t xml:space="preserve">-  Stony Brook University, Master of Arts in Teaching: Mathematics http://www.stonybrook.edu/spd/graduate/matmath </w:t>
      </w:r>
    </w:p>
    <w:sectPr>
      <w:headerReference w:type="default" r:id="rId9"/>
      <w:footerReference w:type="default" r:id="rId10"/>
      <w:type w:val="nextPage"/>
      <w:pgSz w:w="11906" w:h="16838"/>
      <w:pgMar w:left="1701" w:right="1134" w:header="1134" w:top="1701" w:footer="1134" w:bottom="17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 w:name="Wingdings 2">
    <w:charset w:val="01"/>
    <w:family w:val="roman"/>
    <w:pitch w:val="variable"/>
  </w:font>
  <w:font w:name="Times New Roman">
    <w:altName w:val="serif"/>
    <w:charset w:val="01"/>
    <w:family w:val="roman"/>
    <w:pitch w:val="variable"/>
  </w:font>
  <w:font w:name="Symbol">
    <w:charset w:val="02"/>
    <w:family w:val="auto"/>
    <w:pitch w:val="default"/>
  </w:font>
  <w:font w:name="OpenSymbol">
    <w:altName w:val="Arial Unicode MS"/>
    <w:charset w:val="01"/>
    <w:family w:val="auto"/>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hntrang"/>
      <w:jc w:val="center"/>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hntrang"/>
      <w:jc w:val="center"/>
      <w:rPr/>
    </w:pPr>
    <w:r>
      <w:rPr/>
      <w:fldChar w:fldCharType="begin"/>
    </w:r>
    <w:r>
      <w:rPr/>
      <w:instrText> PAGE </w:instrText>
    </w:r>
    <w:r>
      <w:rPr/>
      <w:fldChar w:fldCharType="separate"/>
    </w:r>
    <w:r>
      <w:rPr/>
      <w:t>12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trang"/>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trang"/>
      <w:jc w:val="right"/>
      <w:rPr>
        <w:b/>
        <w:b/>
        <w:u w:val="single"/>
      </w:rPr>
    </w:pPr>
    <w:r>
      <w:rPr>
        <w:b/>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u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rPr>
        <w:sz w:val="26"/>
        <w:b/>
        <w:szCs w:val="26"/>
        <w:bCs w:val="false"/>
        <w:rFonts w:cs="Times New Roman"/>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szCs w:val="36"/>
        <w:rFonts w:cs="OpenSymbol;Arial Unicode MS"/>
        <w:color w:val="000000"/>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36"/>
        <w:szCs w:val="36"/>
        <w:rFonts w:cs="OpenSymbol;Arial Unicode MS"/>
        <w:color w:val="000000"/>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36"/>
        <w:szCs w:val="36"/>
        <w:rFonts w:cs="OpenSymbol;Arial Unicode MS"/>
        <w:color w:val="000000"/>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sz w:val="26"/>
        <w:szCs w:val="26"/>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6"/>
        <w:szCs w:val="26"/>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sz w:val="26"/>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sz w:val="20"/>
        <w:szCs w:val="24"/>
        <w:lang w:val="vi-VN"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kern w:val="2"/>
      <w:sz w:val="24"/>
      <w:szCs w:val="24"/>
      <w:lang w:val="en-US" w:eastAsia="zh-CN" w:bidi="ar-SA"/>
    </w:rPr>
  </w:style>
  <w:style w:type="paragraph" w:styleId="Tiu2">
    <w:name w:val="Heading 2"/>
    <w:basedOn w:val="Tiu"/>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bCs w:val="false"/>
      <w:sz w:val="26"/>
      <w:szCs w:val="26"/>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color w:val="000000"/>
      <w:sz w:val="36"/>
      <w:szCs w:val="36"/>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color w:val="000000"/>
      <w:sz w:val="24"/>
      <w:szCs w:val="24"/>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eastAsia="Times New Roman" w:cs="Times New Roman"/>
      <w:bCs/>
      <w:sz w:val="26"/>
      <w:szCs w:val="26"/>
    </w:rPr>
  </w:style>
  <w:style w:type="character" w:styleId="WW8Num6z0">
    <w:name w:val="WW8Num6z0"/>
    <w:qFormat/>
    <w:rPr>
      <w:rFonts w:ascii="Times New Roman" w:hAnsi="Times New Roman" w:cs="Times New Roman"/>
      <w:sz w:val="26"/>
      <w:szCs w:val="26"/>
    </w:rPr>
  </w:style>
  <w:style w:type="character" w:styleId="WW8Num7z0">
    <w:name w:val="WW8Num7z0"/>
    <w:qFormat/>
    <w:rPr/>
  </w:style>
  <w:style w:type="character" w:styleId="WW8Num7z1">
    <w:name w:val="WW8Num7z1"/>
    <w:qFormat/>
    <w:rPr>
      <w:rFonts w:eastAsia="Times New Roman" w:cs="Times New Roman"/>
      <w:bCs/>
      <w:sz w:val="26"/>
      <w:szCs w:val="26"/>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eastAsia="Times New Roman" w:cs="Times New Roman"/>
      <w:b w:val="false"/>
      <w:bCs w:val="false"/>
      <w:i w:val="false"/>
      <w:i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eastAsia="Times New Roman" w:cs="Times New Roman"/>
      <w:b w:val="false"/>
      <w:bCs w:val="false"/>
      <w:i w:val="false"/>
      <w:iCs w:val="false"/>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eastAsia="Times New Roman" w:cs="Times New Roman"/>
      <w:sz w:val="26"/>
      <w:szCs w:val="26"/>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OpenSymbol;Arial Unicode MS"/>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Times New Roman" w:hAnsi="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Khiunhs">
    <w:name w:val="Ký hiệu đánh số"/>
    <w:qFormat/>
    <w:rPr/>
  </w:style>
  <w:style w:type="character" w:styleId="Bullets">
    <w:name w:val="Bullets"/>
    <w:qFormat/>
    <w:rPr>
      <w:rFonts w:ascii="OpenSymbol;Arial Unicode MS" w:hAnsi="OpenSymbol;Arial Unicode MS" w:eastAsia="OpenSymbol;Arial Unicode MS" w:cs="OpenSymbol;Arial Unicode MS"/>
    </w:rPr>
  </w:style>
  <w:style w:type="character" w:styleId="AbsatzStandardschriftart">
    <w:name w:val="Absatz-Standardschriftart"/>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Chmim">
    <w:name w:val="Chấm điểm"/>
    <w:qFormat/>
    <w:rPr>
      <w:rFonts w:ascii="OpenSymbol" w:hAnsi="OpenSymbol" w:eastAsia="OpenSymbol" w:cs="OpenSymbol"/>
    </w:rPr>
  </w:style>
  <w:style w:type="character" w:styleId="ListLabel1">
    <w:name w:val="ListLabel 1"/>
    <w:qFormat/>
    <w:rPr>
      <w:rFonts w:cs="Times New Roman"/>
      <w:b/>
      <w:bCs w:val="false"/>
      <w:sz w:val="26"/>
      <w:szCs w:val="26"/>
    </w:rPr>
  </w:style>
  <w:style w:type="character" w:styleId="ListLabel2">
    <w:name w:val="ListLabel 2"/>
    <w:qFormat/>
    <w:rPr>
      <w:rFonts w:cs="OpenSymbol;Arial Unicode MS"/>
      <w:b w:val="false"/>
      <w:color w:val="000000"/>
      <w:sz w:val="24"/>
      <w:szCs w:val="36"/>
    </w:rPr>
  </w:style>
  <w:style w:type="character" w:styleId="ListLabel3">
    <w:name w:val="ListLabel 3"/>
    <w:qFormat/>
    <w:rPr>
      <w:rFonts w:cs="OpenSymbol;Arial Unicode MS"/>
    </w:rPr>
  </w:style>
  <w:style w:type="character" w:styleId="ListLabel4">
    <w:name w:val="ListLabel 4"/>
    <w:qFormat/>
    <w:rPr>
      <w:rFonts w:cs="OpenSymbol;Arial Unicode MS"/>
    </w:rPr>
  </w:style>
  <w:style w:type="character" w:styleId="ListLabel5">
    <w:name w:val="ListLabel 5"/>
    <w:qFormat/>
    <w:rPr>
      <w:rFonts w:cs="OpenSymbol;Arial Unicode MS"/>
      <w:color w:val="000000"/>
      <w:sz w:val="36"/>
      <w:szCs w:val="36"/>
    </w:rPr>
  </w:style>
  <w:style w:type="character" w:styleId="ListLabel6">
    <w:name w:val="ListLabel 6"/>
    <w:qFormat/>
    <w:rPr>
      <w:rFonts w:cs="OpenSymbol;Arial Unicode MS"/>
    </w:rPr>
  </w:style>
  <w:style w:type="character" w:styleId="ListLabel7">
    <w:name w:val="ListLabel 7"/>
    <w:qFormat/>
    <w:rPr>
      <w:rFonts w:cs="OpenSymbol;Arial Unicode MS"/>
    </w:rPr>
  </w:style>
  <w:style w:type="character" w:styleId="ListLabel8">
    <w:name w:val="ListLabel 8"/>
    <w:qFormat/>
    <w:rPr>
      <w:rFonts w:cs="OpenSymbol;Arial Unicode MS"/>
      <w:color w:val="000000"/>
      <w:sz w:val="36"/>
      <w:szCs w:val="36"/>
    </w:rPr>
  </w:style>
  <w:style w:type="character" w:styleId="ListLabel9">
    <w:name w:val="ListLabel 9"/>
    <w:qFormat/>
    <w:rPr>
      <w:rFonts w:cs="OpenSymbol;Arial Unicode MS"/>
    </w:rPr>
  </w:style>
  <w:style w:type="character" w:styleId="ListLabel10">
    <w:name w:val="ListLabel 10"/>
    <w:qFormat/>
    <w:rPr>
      <w:rFonts w:cs="OpenSymbol;Arial Unicode MS"/>
    </w:rPr>
  </w:style>
  <w:style w:type="character" w:styleId="ListLabel11">
    <w:name w:val="ListLabel 11"/>
    <w:qFormat/>
    <w:rPr>
      <w:rFonts w:cs="OpenSymbol;Arial Unicode MS"/>
      <w:b/>
      <w:color w:val="000000"/>
      <w:sz w:val="26"/>
      <w:szCs w:val="24"/>
    </w:rPr>
  </w:style>
  <w:style w:type="character" w:styleId="ListLabel12">
    <w:name w:val="ListLabel 12"/>
    <w:qFormat/>
    <w:rPr>
      <w:rFonts w:cs="OpenSymbol;Arial Unicode MS"/>
    </w:rPr>
  </w:style>
  <w:style w:type="character" w:styleId="ListLabel13">
    <w:name w:val="ListLabel 13"/>
    <w:qFormat/>
    <w:rPr>
      <w:rFonts w:cs="OpenSymbol;Arial Unicode MS"/>
    </w:rPr>
  </w:style>
  <w:style w:type="character" w:styleId="ListLabel14">
    <w:name w:val="ListLabel 14"/>
    <w:qFormat/>
    <w:rPr>
      <w:rFonts w:cs="OpenSymbol;Arial Unicode MS"/>
      <w:color w:val="000000"/>
      <w:sz w:val="24"/>
      <w:szCs w:val="24"/>
    </w:rPr>
  </w:style>
  <w:style w:type="character" w:styleId="ListLabel15">
    <w:name w:val="ListLabel 15"/>
    <w:qFormat/>
    <w:rPr>
      <w:rFonts w:cs="OpenSymbol;Arial Unicode MS"/>
    </w:rPr>
  </w:style>
  <w:style w:type="character" w:styleId="ListLabel16">
    <w:name w:val="ListLabel 16"/>
    <w:qFormat/>
    <w:rPr>
      <w:rFonts w:cs="OpenSymbol;Arial Unicode MS"/>
    </w:rPr>
  </w:style>
  <w:style w:type="character" w:styleId="ListLabel17">
    <w:name w:val="ListLabel 17"/>
    <w:qFormat/>
    <w:rPr>
      <w:rFonts w:cs="OpenSymbol;Arial Unicode MS"/>
      <w:color w:val="000000"/>
      <w:sz w:val="24"/>
      <w:szCs w:val="24"/>
    </w:rPr>
  </w:style>
  <w:style w:type="character" w:styleId="ListLabel18">
    <w:name w:val="ListLabel 18"/>
    <w:qFormat/>
    <w:rPr>
      <w:rFonts w:cs="OpenSymbol;Arial Unicode MS"/>
    </w:rPr>
  </w:style>
  <w:style w:type="character" w:styleId="ListLabel19">
    <w:name w:val="ListLabel 19"/>
    <w:qFormat/>
    <w:rPr>
      <w:rFonts w:cs="OpenSymbol;Arial Unicode MS"/>
    </w:rPr>
  </w:style>
  <w:style w:type="character" w:styleId="ListLabel20">
    <w:name w:val="ListLabel 20"/>
    <w:qFormat/>
    <w:rPr>
      <w:rFonts w:eastAsia="Times New Roman" w:cs="Times New Roman"/>
      <w:bCs/>
      <w:sz w:val="26"/>
      <w:szCs w:val="26"/>
    </w:rPr>
  </w:style>
  <w:style w:type="character" w:styleId="ListLabel21">
    <w:name w:val="ListLabel 21"/>
    <w:qFormat/>
    <w:rPr>
      <w:rFonts w:eastAsia="Times New Roman" w:cs="Times New Roman"/>
      <w:bCs/>
      <w:sz w:val="26"/>
      <w:szCs w:val="26"/>
    </w:rPr>
  </w:style>
  <w:style w:type="character" w:styleId="ListLabel22">
    <w:name w:val="ListLabel 22"/>
    <w:qFormat/>
    <w:rPr>
      <w:rFonts w:eastAsia="Times New Roman" w:cs="Times New Roman"/>
      <w:bCs/>
      <w:sz w:val="26"/>
      <w:szCs w:val="26"/>
    </w:rPr>
  </w:style>
  <w:style w:type="character" w:styleId="ListLabel23">
    <w:name w:val="ListLabel 23"/>
    <w:qFormat/>
    <w:rPr>
      <w:rFonts w:eastAsia="Times New Roman" w:cs="Times New Roman"/>
      <w:bCs/>
      <w:sz w:val="26"/>
      <w:szCs w:val="26"/>
    </w:rPr>
  </w:style>
  <w:style w:type="character" w:styleId="ListLabel24">
    <w:name w:val="ListLabel 24"/>
    <w:qFormat/>
    <w:rPr>
      <w:rFonts w:eastAsia="Times New Roman" w:cs="Times New Roman"/>
      <w:bCs/>
      <w:sz w:val="26"/>
      <w:szCs w:val="26"/>
    </w:rPr>
  </w:style>
  <w:style w:type="character" w:styleId="ListLabel25">
    <w:name w:val="ListLabel 25"/>
    <w:qFormat/>
    <w:rPr>
      <w:rFonts w:eastAsia="Times New Roman" w:cs="Times New Roman"/>
      <w:bCs/>
      <w:sz w:val="26"/>
      <w:szCs w:val="26"/>
    </w:rPr>
  </w:style>
  <w:style w:type="character" w:styleId="ListLabel26">
    <w:name w:val="ListLabel 26"/>
    <w:qFormat/>
    <w:rPr>
      <w:rFonts w:eastAsia="Times New Roman" w:cs="Times New Roman"/>
      <w:bCs/>
      <w:sz w:val="26"/>
      <w:szCs w:val="26"/>
    </w:rPr>
  </w:style>
  <w:style w:type="character" w:styleId="ListLabel27">
    <w:name w:val="ListLabel 27"/>
    <w:qFormat/>
    <w:rPr>
      <w:rFonts w:eastAsia="Times New Roman" w:cs="Times New Roman"/>
      <w:bCs/>
      <w:sz w:val="26"/>
      <w:szCs w:val="26"/>
    </w:rPr>
  </w:style>
  <w:style w:type="character" w:styleId="ListLabel28">
    <w:name w:val="ListLabel 28"/>
    <w:qFormat/>
    <w:rPr>
      <w:rFonts w:eastAsia="Times New Roman" w:cs="Times New Roman"/>
      <w:bCs/>
      <w:sz w:val="26"/>
      <w:szCs w:val="26"/>
    </w:rPr>
  </w:style>
  <w:style w:type="character" w:styleId="ListLabel29">
    <w:name w:val="ListLabel 29"/>
    <w:qFormat/>
    <w:rPr>
      <w:rFonts w:cs="Times New Roman"/>
      <w:sz w:val="26"/>
      <w:szCs w:val="26"/>
    </w:rPr>
  </w:style>
  <w:style w:type="character" w:styleId="ListLabel30">
    <w:name w:val="ListLabel 30"/>
    <w:qFormat/>
    <w:rPr>
      <w:rFonts w:eastAsia="Times New Roman" w:cs="Times New Roman"/>
      <w:b w:val="false"/>
      <w:bCs w:val="false"/>
      <w:i w:val="false"/>
      <w:iCs w:val="false"/>
      <w:sz w:val="26"/>
      <w:szCs w:val="24"/>
    </w:rPr>
  </w:style>
  <w:style w:type="character" w:styleId="ListLabel31">
    <w:name w:val="ListLabel 31"/>
    <w:qFormat/>
    <w:rPr>
      <w:rFonts w:eastAsia="Times New Roman" w:cs="Times New Roman"/>
      <w:b w:val="false"/>
      <w:bCs w:val="false"/>
      <w:i w:val="false"/>
      <w:iCs w:val="false"/>
      <w:sz w:val="26"/>
      <w:szCs w:val="24"/>
    </w:rPr>
  </w:style>
  <w:style w:type="character" w:styleId="ListLabel32">
    <w:name w:val="ListLabel 32"/>
    <w:qFormat/>
    <w:rPr>
      <w:rFonts w:eastAsia="Times New Roman" w:cs="Times New Roman"/>
      <w:sz w:val="26"/>
      <w:szCs w:val="26"/>
    </w:rPr>
  </w:style>
  <w:style w:type="character" w:styleId="ListLabel33">
    <w:name w:val="ListLabel 33"/>
    <w:qFormat/>
    <w:rPr>
      <w:rFonts w:cs="OpenSymbol;Arial Unicode MS"/>
      <w:b w:val="false"/>
      <w:sz w:val="26"/>
    </w:rPr>
  </w:style>
  <w:style w:type="character" w:styleId="ListLabel34">
    <w:name w:val="ListLabel 34"/>
    <w:qFormat/>
    <w:rPr>
      <w:rFonts w:cs="OpenSymbol;Arial Unicode MS"/>
    </w:rPr>
  </w:style>
  <w:style w:type="character" w:styleId="ListLabel35">
    <w:name w:val="ListLabel 35"/>
    <w:qFormat/>
    <w:rPr>
      <w:rFonts w:cs="OpenSymbol;Arial Unicode MS"/>
    </w:rPr>
  </w:style>
  <w:style w:type="character" w:styleId="ListLabel36">
    <w:name w:val="ListLabel 36"/>
    <w:qFormat/>
    <w:rPr>
      <w:rFonts w:cs="OpenSymbol;Arial Unicode MS"/>
    </w:rPr>
  </w:style>
  <w:style w:type="character" w:styleId="ListLabel37">
    <w:name w:val="ListLabel 37"/>
    <w:qFormat/>
    <w:rPr>
      <w:rFonts w:cs="OpenSymbol;Arial Unicode MS"/>
    </w:rPr>
  </w:style>
  <w:style w:type="character" w:styleId="ListLabel38">
    <w:name w:val="ListLabel 38"/>
    <w:qFormat/>
    <w:rPr>
      <w:rFonts w:cs="OpenSymbol;Arial Unicode MS"/>
    </w:rPr>
  </w:style>
  <w:style w:type="character" w:styleId="ListLabel39">
    <w:name w:val="ListLabel 39"/>
    <w:qFormat/>
    <w:rPr>
      <w:rFonts w:cs="OpenSymbol;Arial Unicode MS"/>
    </w:rPr>
  </w:style>
  <w:style w:type="character" w:styleId="ListLabel40">
    <w:name w:val="ListLabel 40"/>
    <w:qFormat/>
    <w:rPr>
      <w:rFonts w:cs="OpenSymbol;Arial Unicode MS"/>
    </w:rPr>
  </w:style>
  <w:style w:type="character" w:styleId="ListLabel41">
    <w:name w:val="ListLabel 41"/>
    <w:qFormat/>
    <w:rPr>
      <w:rFonts w:cs="OpenSymbol;Arial Unicode MS"/>
    </w:rPr>
  </w:style>
  <w:style w:type="character" w:styleId="ListLabel42">
    <w:name w:val="ListLabel 42"/>
    <w:qFormat/>
    <w:rPr>
      <w:rFonts w:cs="Times New Roman"/>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b w:val="false"/>
      <w:sz w:val="24"/>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Times New Roman"/>
      <w:b/>
      <w:bCs w:val="false"/>
      <w:sz w:val="26"/>
      <w:szCs w:val="26"/>
    </w:rPr>
  </w:style>
  <w:style w:type="character" w:styleId="ListLabel70">
    <w:name w:val="ListLabel 70"/>
    <w:qFormat/>
    <w:rPr>
      <w:rFonts w:cs="OpenSymbol;Arial Unicode MS"/>
      <w:b w:val="false"/>
      <w:color w:val="000000"/>
      <w:sz w:val="24"/>
      <w:szCs w:val="36"/>
    </w:rPr>
  </w:style>
  <w:style w:type="character" w:styleId="ListLabel71">
    <w:name w:val="ListLabel 71"/>
    <w:qFormat/>
    <w:rPr>
      <w:rFonts w:cs="OpenSymbol;Arial Unicode MS"/>
    </w:rPr>
  </w:style>
  <w:style w:type="character" w:styleId="ListLabel72">
    <w:name w:val="ListLabel 72"/>
    <w:qFormat/>
    <w:rPr>
      <w:rFonts w:cs="OpenSymbol;Arial Unicode MS"/>
    </w:rPr>
  </w:style>
  <w:style w:type="character" w:styleId="ListLabel73">
    <w:name w:val="ListLabel 73"/>
    <w:qFormat/>
    <w:rPr>
      <w:rFonts w:cs="OpenSymbol;Arial Unicode MS"/>
      <w:color w:val="000000"/>
      <w:sz w:val="36"/>
      <w:szCs w:val="36"/>
    </w:rPr>
  </w:style>
  <w:style w:type="character" w:styleId="ListLabel74">
    <w:name w:val="ListLabel 74"/>
    <w:qFormat/>
    <w:rPr>
      <w:rFonts w:cs="OpenSymbol;Arial Unicode MS"/>
    </w:rPr>
  </w:style>
  <w:style w:type="character" w:styleId="ListLabel75">
    <w:name w:val="ListLabel 75"/>
    <w:qFormat/>
    <w:rPr>
      <w:rFonts w:cs="OpenSymbol;Arial Unicode MS"/>
    </w:rPr>
  </w:style>
  <w:style w:type="character" w:styleId="ListLabel76">
    <w:name w:val="ListLabel 76"/>
    <w:qFormat/>
    <w:rPr>
      <w:rFonts w:cs="OpenSymbol;Arial Unicode MS"/>
      <w:color w:val="000000"/>
      <w:sz w:val="36"/>
      <w:szCs w:val="36"/>
    </w:rPr>
  </w:style>
  <w:style w:type="character" w:styleId="ListLabel77">
    <w:name w:val="ListLabel 77"/>
    <w:qFormat/>
    <w:rPr>
      <w:rFonts w:cs="OpenSymbol;Arial Unicode MS"/>
    </w:rPr>
  </w:style>
  <w:style w:type="character" w:styleId="ListLabel78">
    <w:name w:val="ListLabel 78"/>
    <w:qFormat/>
    <w:rPr>
      <w:rFonts w:cs="OpenSymbol;Arial Unicode MS"/>
    </w:rPr>
  </w:style>
  <w:style w:type="character" w:styleId="ListLabel79">
    <w:name w:val="ListLabel 79"/>
    <w:qFormat/>
    <w:rPr>
      <w:rFonts w:cs="OpenSymbol;Arial Unicode MS"/>
      <w:b/>
      <w:color w:val="000000"/>
      <w:sz w:val="26"/>
      <w:szCs w:val="24"/>
    </w:rPr>
  </w:style>
  <w:style w:type="character" w:styleId="ListLabel80">
    <w:name w:val="ListLabel 80"/>
    <w:qFormat/>
    <w:rPr>
      <w:rFonts w:cs="OpenSymbol;Arial Unicode MS"/>
    </w:rPr>
  </w:style>
  <w:style w:type="character" w:styleId="ListLabel81">
    <w:name w:val="ListLabel 81"/>
    <w:qFormat/>
    <w:rPr>
      <w:rFonts w:cs="OpenSymbol;Arial Unicode MS"/>
    </w:rPr>
  </w:style>
  <w:style w:type="character" w:styleId="ListLabel82">
    <w:name w:val="ListLabel 82"/>
    <w:qFormat/>
    <w:rPr>
      <w:rFonts w:cs="OpenSymbol;Arial Unicode MS"/>
      <w:color w:val="000000"/>
      <w:sz w:val="24"/>
      <w:szCs w:val="24"/>
    </w:rPr>
  </w:style>
  <w:style w:type="character" w:styleId="ListLabel83">
    <w:name w:val="ListLabel 83"/>
    <w:qFormat/>
    <w:rPr>
      <w:rFonts w:cs="OpenSymbol;Arial Unicode MS"/>
    </w:rPr>
  </w:style>
  <w:style w:type="character" w:styleId="ListLabel84">
    <w:name w:val="ListLabel 84"/>
    <w:qFormat/>
    <w:rPr>
      <w:rFonts w:cs="OpenSymbol;Arial Unicode MS"/>
    </w:rPr>
  </w:style>
  <w:style w:type="character" w:styleId="ListLabel85">
    <w:name w:val="ListLabel 85"/>
    <w:qFormat/>
    <w:rPr>
      <w:rFonts w:cs="OpenSymbol;Arial Unicode MS"/>
      <w:color w:val="000000"/>
      <w:sz w:val="24"/>
      <w:szCs w:val="24"/>
    </w:rPr>
  </w:style>
  <w:style w:type="character" w:styleId="ListLabel86">
    <w:name w:val="ListLabel 86"/>
    <w:qFormat/>
    <w:rPr>
      <w:rFonts w:cs="OpenSymbol;Arial Unicode MS"/>
    </w:rPr>
  </w:style>
  <w:style w:type="character" w:styleId="ListLabel87">
    <w:name w:val="ListLabel 87"/>
    <w:qFormat/>
    <w:rPr>
      <w:rFonts w:cs="OpenSymbol;Arial Unicode MS"/>
    </w:rPr>
  </w:style>
  <w:style w:type="character" w:styleId="ListLabel88">
    <w:name w:val="ListLabel 88"/>
    <w:qFormat/>
    <w:rPr>
      <w:rFonts w:cs="Times New Roman"/>
      <w:sz w:val="26"/>
      <w:szCs w:val="26"/>
    </w:rPr>
  </w:style>
  <w:style w:type="character" w:styleId="ListLabel89">
    <w:name w:val="ListLabel 89"/>
    <w:qFormat/>
    <w:rPr>
      <w:rFonts w:eastAsia="Times New Roman" w:cs="Times New Roman"/>
      <w:sz w:val="26"/>
      <w:szCs w:val="26"/>
    </w:rPr>
  </w:style>
  <w:style w:type="character" w:styleId="ListLabel90">
    <w:name w:val="ListLabel 90"/>
    <w:qFormat/>
    <w:rPr>
      <w:rFonts w:cs="OpenSymbol;Arial Unicode MS"/>
      <w:b w:val="false"/>
      <w:sz w:val="26"/>
    </w:rPr>
  </w:style>
  <w:style w:type="character" w:styleId="ListLabel91">
    <w:name w:val="ListLabel 91"/>
    <w:qFormat/>
    <w:rPr>
      <w:rFonts w:cs="OpenSymbol;Arial Unicode MS"/>
    </w:rPr>
  </w:style>
  <w:style w:type="character" w:styleId="ListLabel92">
    <w:name w:val="ListLabel 92"/>
    <w:qFormat/>
    <w:rPr>
      <w:rFonts w:cs="OpenSymbol;Arial Unicode MS"/>
    </w:rPr>
  </w:style>
  <w:style w:type="character" w:styleId="ListLabel93">
    <w:name w:val="ListLabel 93"/>
    <w:qFormat/>
    <w:rPr>
      <w:rFonts w:cs="OpenSymbol;Arial Unicode MS"/>
    </w:rPr>
  </w:style>
  <w:style w:type="character" w:styleId="ListLabel94">
    <w:name w:val="ListLabel 94"/>
    <w:qFormat/>
    <w:rPr>
      <w:rFonts w:cs="OpenSymbol;Arial Unicode MS"/>
    </w:rPr>
  </w:style>
  <w:style w:type="character" w:styleId="ListLabel95">
    <w:name w:val="ListLabel 95"/>
    <w:qFormat/>
    <w:rPr>
      <w:rFonts w:cs="OpenSymbol;Arial Unicode MS"/>
    </w:rPr>
  </w:style>
  <w:style w:type="character" w:styleId="ListLabel96">
    <w:name w:val="ListLabel 96"/>
    <w:qFormat/>
    <w:rPr>
      <w:rFonts w:cs="OpenSymbol;Arial Unicode MS"/>
    </w:rPr>
  </w:style>
  <w:style w:type="character" w:styleId="ListLabel97">
    <w:name w:val="ListLabel 97"/>
    <w:qFormat/>
    <w:rPr>
      <w:rFonts w:cs="OpenSymbol;Arial Unicode MS"/>
    </w:rPr>
  </w:style>
  <w:style w:type="character" w:styleId="ListLabel98">
    <w:name w:val="ListLabel 98"/>
    <w:qFormat/>
    <w:rPr>
      <w:rFonts w:cs="OpenSymbol;Arial Unicode MS"/>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b w:val="false"/>
      <w:sz w:val="24"/>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Times New Roman"/>
      <w:b/>
      <w:bCs w:val="false"/>
      <w:sz w:val="26"/>
      <w:szCs w:val="26"/>
    </w:rPr>
  </w:style>
  <w:style w:type="character" w:styleId="ListLabel118">
    <w:name w:val="ListLabel 118"/>
    <w:qFormat/>
    <w:rPr>
      <w:rFonts w:cs="OpenSymbol;Arial Unicode MS"/>
      <w:b w:val="false"/>
      <w:color w:val="000000"/>
      <w:sz w:val="24"/>
      <w:szCs w:val="36"/>
    </w:rPr>
  </w:style>
  <w:style w:type="character" w:styleId="ListLabel119">
    <w:name w:val="ListLabel 119"/>
    <w:qFormat/>
    <w:rPr>
      <w:rFonts w:cs="OpenSymbol;Arial Unicode MS"/>
    </w:rPr>
  </w:style>
  <w:style w:type="character" w:styleId="ListLabel120">
    <w:name w:val="ListLabel 120"/>
    <w:qFormat/>
    <w:rPr>
      <w:rFonts w:cs="OpenSymbol;Arial Unicode MS"/>
    </w:rPr>
  </w:style>
  <w:style w:type="character" w:styleId="ListLabel121">
    <w:name w:val="ListLabel 121"/>
    <w:qFormat/>
    <w:rPr>
      <w:rFonts w:cs="OpenSymbol;Arial Unicode MS"/>
      <w:color w:val="000000"/>
      <w:sz w:val="36"/>
      <w:szCs w:val="36"/>
    </w:rPr>
  </w:style>
  <w:style w:type="character" w:styleId="ListLabel122">
    <w:name w:val="ListLabel 122"/>
    <w:qFormat/>
    <w:rPr>
      <w:rFonts w:cs="OpenSymbol;Arial Unicode MS"/>
    </w:rPr>
  </w:style>
  <w:style w:type="character" w:styleId="ListLabel123">
    <w:name w:val="ListLabel 123"/>
    <w:qFormat/>
    <w:rPr>
      <w:rFonts w:cs="OpenSymbol;Arial Unicode MS"/>
    </w:rPr>
  </w:style>
  <w:style w:type="character" w:styleId="ListLabel124">
    <w:name w:val="ListLabel 124"/>
    <w:qFormat/>
    <w:rPr>
      <w:rFonts w:cs="OpenSymbol;Arial Unicode MS"/>
      <w:color w:val="000000"/>
      <w:sz w:val="36"/>
      <w:szCs w:val="36"/>
    </w:rPr>
  </w:style>
  <w:style w:type="character" w:styleId="ListLabel125">
    <w:name w:val="ListLabel 125"/>
    <w:qFormat/>
    <w:rPr>
      <w:rFonts w:cs="OpenSymbol;Arial Unicode MS"/>
    </w:rPr>
  </w:style>
  <w:style w:type="character" w:styleId="ListLabel126">
    <w:name w:val="ListLabel 126"/>
    <w:qFormat/>
    <w:rPr>
      <w:rFonts w:cs="OpenSymbol;Arial Unicode MS"/>
    </w:rPr>
  </w:style>
  <w:style w:type="character" w:styleId="ListLabel127">
    <w:name w:val="ListLabel 127"/>
    <w:qFormat/>
    <w:rPr>
      <w:rFonts w:cs="Times New Roman"/>
      <w:sz w:val="26"/>
      <w:szCs w:val="26"/>
    </w:rPr>
  </w:style>
  <w:style w:type="character" w:styleId="ListLabel128">
    <w:name w:val="ListLabel 128"/>
    <w:qFormat/>
    <w:rPr>
      <w:rFonts w:eastAsia="Times New Roman" w:cs="Times New Roman"/>
      <w:sz w:val="26"/>
      <w:szCs w:val="26"/>
    </w:rPr>
  </w:style>
  <w:style w:type="character" w:styleId="ListLabel129">
    <w:name w:val="ListLabel 129"/>
    <w:qFormat/>
    <w:rPr>
      <w:rFonts w:cs="OpenSymbol;Arial Unicode MS"/>
      <w:b w:val="false"/>
      <w:sz w:val="26"/>
    </w:rPr>
  </w:style>
  <w:style w:type="character" w:styleId="ListLabel130">
    <w:name w:val="ListLabel 130"/>
    <w:qFormat/>
    <w:rPr>
      <w:rFonts w:cs="OpenSymbol;Arial Unicode MS"/>
    </w:rPr>
  </w:style>
  <w:style w:type="character" w:styleId="ListLabel131">
    <w:name w:val="ListLabel 131"/>
    <w:qFormat/>
    <w:rPr>
      <w:rFonts w:cs="OpenSymbol;Arial Unicode MS"/>
    </w:rPr>
  </w:style>
  <w:style w:type="character" w:styleId="ListLabel132">
    <w:name w:val="ListLabel 132"/>
    <w:qFormat/>
    <w:rPr>
      <w:rFonts w:cs="OpenSymbol;Arial Unicode MS"/>
    </w:rPr>
  </w:style>
  <w:style w:type="character" w:styleId="ListLabel133">
    <w:name w:val="ListLabel 133"/>
    <w:qFormat/>
    <w:rPr>
      <w:rFonts w:cs="OpenSymbol;Arial Unicode MS"/>
    </w:rPr>
  </w:style>
  <w:style w:type="character" w:styleId="ListLabel134">
    <w:name w:val="ListLabel 134"/>
    <w:qFormat/>
    <w:rPr>
      <w:rFonts w:cs="OpenSymbol;Arial Unicode MS"/>
    </w:rPr>
  </w:style>
  <w:style w:type="character" w:styleId="ListLabel135">
    <w:name w:val="ListLabel 135"/>
    <w:qFormat/>
    <w:rPr>
      <w:rFonts w:cs="OpenSymbol;Arial Unicode MS"/>
    </w:rPr>
  </w:style>
  <w:style w:type="character" w:styleId="ListLabel136">
    <w:name w:val="ListLabel 136"/>
    <w:qFormat/>
    <w:rPr>
      <w:rFonts w:cs="OpenSymbol;Arial Unicode MS"/>
    </w:rPr>
  </w:style>
  <w:style w:type="character" w:styleId="ListLabel137">
    <w:name w:val="ListLabel 137"/>
    <w:qFormat/>
    <w:rPr>
      <w:rFonts w:cs="OpenSymbol;Arial Unicode MS"/>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b w:val="false"/>
      <w:sz w:val="24"/>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Times New Roman"/>
      <w:b/>
      <w:bCs w:val="false"/>
      <w:sz w:val="26"/>
      <w:szCs w:val="26"/>
    </w:rPr>
  </w:style>
  <w:style w:type="character" w:styleId="ListLabel157">
    <w:name w:val="ListLabel 157"/>
    <w:qFormat/>
    <w:rPr>
      <w:rFonts w:cs="OpenSymbol;Arial Unicode MS"/>
      <w:b w:val="false"/>
      <w:color w:val="000000"/>
      <w:sz w:val="24"/>
      <w:szCs w:val="36"/>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color w:val="000000"/>
      <w:sz w:val="36"/>
      <w:szCs w:val="36"/>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cs="OpenSymbol;Arial Unicode MS"/>
      <w:color w:val="000000"/>
      <w:sz w:val="36"/>
      <w:szCs w:val="36"/>
    </w:rPr>
  </w:style>
  <w:style w:type="character" w:styleId="ListLabel164">
    <w:name w:val="ListLabel 164"/>
    <w:qFormat/>
    <w:rPr>
      <w:rFonts w:cs="OpenSymbol;Arial Unicode MS"/>
    </w:rPr>
  </w:style>
  <w:style w:type="character" w:styleId="ListLabel165">
    <w:name w:val="ListLabel 165"/>
    <w:qFormat/>
    <w:rPr>
      <w:rFonts w:cs="OpenSymbol;Arial Unicode MS"/>
    </w:rPr>
  </w:style>
  <w:style w:type="character" w:styleId="ListLabel166">
    <w:name w:val="ListLabel 166"/>
    <w:qFormat/>
    <w:rPr>
      <w:rFonts w:cs="Times New Roman"/>
      <w:sz w:val="26"/>
      <w:szCs w:val="26"/>
    </w:rPr>
  </w:style>
  <w:style w:type="character" w:styleId="ListLabel167">
    <w:name w:val="ListLabel 167"/>
    <w:qFormat/>
    <w:rPr>
      <w:rFonts w:eastAsia="Times New Roman" w:cs="Times New Roman"/>
      <w:sz w:val="26"/>
      <w:szCs w:val="26"/>
    </w:rPr>
  </w:style>
  <w:style w:type="character" w:styleId="ListLabel168">
    <w:name w:val="ListLabel 168"/>
    <w:qFormat/>
    <w:rPr>
      <w:rFonts w:cs="OpenSymbol;Arial Unicode MS"/>
      <w:b w:val="false"/>
      <w:sz w:val="26"/>
    </w:rPr>
  </w:style>
  <w:style w:type="character" w:styleId="ListLabel169">
    <w:name w:val="ListLabel 169"/>
    <w:qFormat/>
    <w:rPr>
      <w:rFonts w:cs="OpenSymbol;Arial Unicode MS"/>
    </w:rPr>
  </w:style>
  <w:style w:type="character" w:styleId="ListLabel170">
    <w:name w:val="ListLabel 170"/>
    <w:qFormat/>
    <w:rPr>
      <w:rFonts w:cs="OpenSymbol;Arial Unicode MS"/>
    </w:rPr>
  </w:style>
  <w:style w:type="character" w:styleId="ListLabel171">
    <w:name w:val="ListLabel 171"/>
    <w:qFormat/>
    <w:rPr>
      <w:rFonts w:cs="OpenSymbol;Arial Unicode MS"/>
    </w:rPr>
  </w:style>
  <w:style w:type="character" w:styleId="ListLabel172">
    <w:name w:val="ListLabel 172"/>
    <w:qFormat/>
    <w:rPr>
      <w:rFonts w:cs="OpenSymbol;Arial Unicode MS"/>
    </w:rPr>
  </w:style>
  <w:style w:type="character" w:styleId="ListLabel173">
    <w:name w:val="ListLabel 173"/>
    <w:qFormat/>
    <w:rPr>
      <w:rFonts w:cs="OpenSymbol;Arial Unicode MS"/>
    </w:rPr>
  </w:style>
  <w:style w:type="character" w:styleId="ListLabel174">
    <w:name w:val="ListLabel 174"/>
    <w:qFormat/>
    <w:rPr>
      <w:rFonts w:cs="OpenSymbol;Arial Unicode MS"/>
    </w:rPr>
  </w:style>
  <w:style w:type="character" w:styleId="ListLabel175">
    <w:name w:val="ListLabel 175"/>
    <w:qFormat/>
    <w:rPr>
      <w:rFonts w:cs="OpenSymbol;Arial Unicode MS"/>
    </w:rPr>
  </w:style>
  <w:style w:type="character" w:styleId="ListLabel176">
    <w:name w:val="ListLabel 176"/>
    <w:qFormat/>
    <w:rPr>
      <w:rFonts w:cs="OpenSymbol;Arial Unicode MS"/>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b w:val="false"/>
      <w:sz w:val="24"/>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Times New Roman"/>
      <w:b/>
      <w:bCs w:val="false"/>
      <w:sz w:val="26"/>
      <w:szCs w:val="26"/>
    </w:rPr>
  </w:style>
  <w:style w:type="character" w:styleId="ListLabel196">
    <w:name w:val="ListLabel 196"/>
    <w:qFormat/>
    <w:rPr>
      <w:rFonts w:cs="OpenSymbol;Arial Unicode MS"/>
      <w:b w:val="false"/>
      <w:color w:val="000000"/>
      <w:sz w:val="24"/>
      <w:szCs w:val="36"/>
    </w:rPr>
  </w:style>
  <w:style w:type="character" w:styleId="ListLabel197">
    <w:name w:val="ListLabel 197"/>
    <w:qFormat/>
    <w:rPr>
      <w:rFonts w:cs="OpenSymbol;Arial Unicode MS"/>
    </w:rPr>
  </w:style>
  <w:style w:type="character" w:styleId="ListLabel198">
    <w:name w:val="ListLabel 198"/>
    <w:qFormat/>
    <w:rPr>
      <w:rFonts w:cs="OpenSymbol;Arial Unicode MS"/>
    </w:rPr>
  </w:style>
  <w:style w:type="character" w:styleId="ListLabel199">
    <w:name w:val="ListLabel 199"/>
    <w:qFormat/>
    <w:rPr>
      <w:rFonts w:cs="OpenSymbol;Arial Unicode MS"/>
      <w:color w:val="000000"/>
      <w:sz w:val="36"/>
      <w:szCs w:val="36"/>
    </w:rPr>
  </w:style>
  <w:style w:type="character" w:styleId="ListLabel200">
    <w:name w:val="ListLabel 200"/>
    <w:qFormat/>
    <w:rPr>
      <w:rFonts w:cs="OpenSymbol;Arial Unicode MS"/>
    </w:rPr>
  </w:style>
  <w:style w:type="character" w:styleId="ListLabel201">
    <w:name w:val="ListLabel 201"/>
    <w:qFormat/>
    <w:rPr>
      <w:rFonts w:cs="OpenSymbol;Arial Unicode MS"/>
    </w:rPr>
  </w:style>
  <w:style w:type="character" w:styleId="ListLabel202">
    <w:name w:val="ListLabel 202"/>
    <w:qFormat/>
    <w:rPr>
      <w:rFonts w:cs="OpenSymbol;Arial Unicode MS"/>
      <w:color w:val="000000"/>
      <w:sz w:val="36"/>
      <w:szCs w:val="36"/>
    </w:rPr>
  </w:style>
  <w:style w:type="character" w:styleId="ListLabel203">
    <w:name w:val="ListLabel 203"/>
    <w:qFormat/>
    <w:rPr>
      <w:rFonts w:cs="OpenSymbol;Arial Unicode MS"/>
    </w:rPr>
  </w:style>
  <w:style w:type="character" w:styleId="ListLabel204">
    <w:name w:val="ListLabel 204"/>
    <w:qFormat/>
    <w:rPr>
      <w:rFonts w:cs="OpenSymbol;Arial Unicode MS"/>
    </w:rPr>
  </w:style>
  <w:style w:type="character" w:styleId="ListLabel205">
    <w:name w:val="ListLabel 205"/>
    <w:qFormat/>
    <w:rPr>
      <w:rFonts w:cs="Times New Roman"/>
      <w:sz w:val="26"/>
      <w:szCs w:val="26"/>
    </w:rPr>
  </w:style>
  <w:style w:type="character" w:styleId="ListLabel206">
    <w:name w:val="ListLabel 206"/>
    <w:qFormat/>
    <w:rPr>
      <w:rFonts w:eastAsia="Times New Roman" w:cs="Times New Roman"/>
      <w:sz w:val="26"/>
      <w:szCs w:val="26"/>
    </w:rPr>
  </w:style>
  <w:style w:type="character" w:styleId="ListLabel207">
    <w:name w:val="ListLabel 207"/>
    <w:qFormat/>
    <w:rPr>
      <w:rFonts w:cs="OpenSymbol;Arial Unicode MS"/>
      <w:b w:val="false"/>
      <w:sz w:val="26"/>
    </w:rPr>
  </w:style>
  <w:style w:type="character" w:styleId="ListLabel208">
    <w:name w:val="ListLabel 208"/>
    <w:qFormat/>
    <w:rPr>
      <w:rFonts w:cs="OpenSymbol;Arial Unicode MS"/>
    </w:rPr>
  </w:style>
  <w:style w:type="character" w:styleId="ListLabel209">
    <w:name w:val="ListLabel 209"/>
    <w:qFormat/>
    <w:rPr>
      <w:rFonts w:cs="OpenSymbol;Arial Unicode MS"/>
    </w:rPr>
  </w:style>
  <w:style w:type="character" w:styleId="ListLabel210">
    <w:name w:val="ListLabel 210"/>
    <w:qFormat/>
    <w:rPr>
      <w:rFonts w:cs="OpenSymbol;Arial Unicode MS"/>
    </w:rPr>
  </w:style>
  <w:style w:type="character" w:styleId="ListLabel211">
    <w:name w:val="ListLabel 211"/>
    <w:qFormat/>
    <w:rPr>
      <w:rFonts w:cs="OpenSymbol;Arial Unicode MS"/>
    </w:rPr>
  </w:style>
  <w:style w:type="character" w:styleId="ListLabel212">
    <w:name w:val="ListLabel 212"/>
    <w:qFormat/>
    <w:rPr>
      <w:rFonts w:cs="OpenSymbol;Arial Unicode MS"/>
    </w:rPr>
  </w:style>
  <w:style w:type="character" w:styleId="ListLabel213">
    <w:name w:val="ListLabel 213"/>
    <w:qFormat/>
    <w:rPr>
      <w:rFonts w:cs="OpenSymbol;Arial Unicode MS"/>
    </w:rPr>
  </w:style>
  <w:style w:type="character" w:styleId="ListLabel214">
    <w:name w:val="ListLabel 214"/>
    <w:qFormat/>
    <w:rPr>
      <w:rFonts w:cs="OpenSymbol;Arial Unicode MS"/>
    </w:rPr>
  </w:style>
  <w:style w:type="character" w:styleId="ListLabel215">
    <w:name w:val="ListLabel 215"/>
    <w:qFormat/>
    <w:rPr>
      <w:rFonts w:cs="OpenSymbol;Arial Unicode MS"/>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b w:val="false"/>
      <w:sz w:val="24"/>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Times New Roman"/>
      <w:b/>
      <w:bCs w:val="false"/>
      <w:sz w:val="26"/>
      <w:szCs w:val="26"/>
    </w:rPr>
  </w:style>
  <w:style w:type="character" w:styleId="ListLabel235">
    <w:name w:val="ListLabel 235"/>
    <w:qFormat/>
    <w:rPr>
      <w:rFonts w:cs="OpenSymbol;Arial Unicode MS"/>
      <w:b w:val="false"/>
      <w:color w:val="000000"/>
      <w:sz w:val="24"/>
      <w:szCs w:val="36"/>
    </w:rPr>
  </w:style>
  <w:style w:type="character" w:styleId="ListLabel236">
    <w:name w:val="ListLabel 236"/>
    <w:qFormat/>
    <w:rPr>
      <w:rFonts w:cs="OpenSymbol;Arial Unicode MS"/>
    </w:rPr>
  </w:style>
  <w:style w:type="character" w:styleId="ListLabel237">
    <w:name w:val="ListLabel 237"/>
    <w:qFormat/>
    <w:rPr>
      <w:rFonts w:cs="OpenSymbol;Arial Unicode MS"/>
    </w:rPr>
  </w:style>
  <w:style w:type="character" w:styleId="ListLabel238">
    <w:name w:val="ListLabel 238"/>
    <w:qFormat/>
    <w:rPr>
      <w:rFonts w:cs="OpenSymbol;Arial Unicode MS"/>
      <w:color w:val="000000"/>
      <w:sz w:val="36"/>
      <w:szCs w:val="36"/>
    </w:rPr>
  </w:style>
  <w:style w:type="character" w:styleId="ListLabel239">
    <w:name w:val="ListLabel 239"/>
    <w:qFormat/>
    <w:rPr>
      <w:rFonts w:cs="OpenSymbol;Arial Unicode MS"/>
    </w:rPr>
  </w:style>
  <w:style w:type="character" w:styleId="ListLabel240">
    <w:name w:val="ListLabel 240"/>
    <w:qFormat/>
    <w:rPr>
      <w:rFonts w:cs="OpenSymbol;Arial Unicode MS"/>
    </w:rPr>
  </w:style>
  <w:style w:type="character" w:styleId="ListLabel241">
    <w:name w:val="ListLabel 241"/>
    <w:qFormat/>
    <w:rPr>
      <w:rFonts w:cs="OpenSymbol;Arial Unicode MS"/>
      <w:color w:val="000000"/>
      <w:sz w:val="36"/>
      <w:szCs w:val="36"/>
    </w:rPr>
  </w:style>
  <w:style w:type="character" w:styleId="ListLabel242">
    <w:name w:val="ListLabel 242"/>
    <w:qFormat/>
    <w:rPr>
      <w:rFonts w:cs="OpenSymbol;Arial Unicode MS"/>
    </w:rPr>
  </w:style>
  <w:style w:type="character" w:styleId="ListLabel243">
    <w:name w:val="ListLabel 243"/>
    <w:qFormat/>
    <w:rPr>
      <w:rFonts w:cs="OpenSymbol;Arial Unicode MS"/>
    </w:rPr>
  </w:style>
  <w:style w:type="character" w:styleId="ListLabel244">
    <w:name w:val="ListLabel 244"/>
    <w:qFormat/>
    <w:rPr>
      <w:rFonts w:cs="Times New Roman"/>
      <w:sz w:val="26"/>
      <w:szCs w:val="26"/>
    </w:rPr>
  </w:style>
  <w:style w:type="character" w:styleId="ListLabel245">
    <w:name w:val="ListLabel 245"/>
    <w:qFormat/>
    <w:rPr>
      <w:rFonts w:eastAsia="Times New Roman" w:cs="Times New Roman"/>
      <w:sz w:val="26"/>
      <w:szCs w:val="26"/>
    </w:rPr>
  </w:style>
  <w:style w:type="character" w:styleId="ListLabel246">
    <w:name w:val="ListLabel 246"/>
    <w:qFormat/>
    <w:rPr>
      <w:rFonts w:cs="OpenSymbol;Arial Unicode MS"/>
      <w:b w:val="false"/>
      <w:sz w:val="26"/>
    </w:rPr>
  </w:style>
  <w:style w:type="character" w:styleId="ListLabel247">
    <w:name w:val="ListLabel 247"/>
    <w:qFormat/>
    <w:rPr>
      <w:rFonts w:cs="OpenSymbol;Arial Unicode MS"/>
    </w:rPr>
  </w:style>
  <w:style w:type="character" w:styleId="ListLabel248">
    <w:name w:val="ListLabel 248"/>
    <w:qFormat/>
    <w:rPr>
      <w:rFonts w:cs="OpenSymbol;Arial Unicode MS"/>
    </w:rPr>
  </w:style>
  <w:style w:type="character" w:styleId="ListLabel249">
    <w:name w:val="ListLabel 249"/>
    <w:qFormat/>
    <w:rPr>
      <w:rFonts w:cs="OpenSymbol;Arial Unicode MS"/>
    </w:rPr>
  </w:style>
  <w:style w:type="character" w:styleId="ListLabel250">
    <w:name w:val="ListLabel 250"/>
    <w:qFormat/>
    <w:rPr>
      <w:rFonts w:cs="OpenSymbol;Arial Unicode MS"/>
    </w:rPr>
  </w:style>
  <w:style w:type="character" w:styleId="ListLabel251">
    <w:name w:val="ListLabel 251"/>
    <w:qFormat/>
    <w:rPr>
      <w:rFonts w:cs="OpenSymbol;Arial Unicode MS"/>
    </w:rPr>
  </w:style>
  <w:style w:type="character" w:styleId="ListLabel252">
    <w:name w:val="ListLabel 252"/>
    <w:qFormat/>
    <w:rPr>
      <w:rFonts w:cs="OpenSymbol;Arial Unicode MS"/>
    </w:rPr>
  </w:style>
  <w:style w:type="character" w:styleId="ListLabel253">
    <w:name w:val="ListLabel 253"/>
    <w:qFormat/>
    <w:rPr>
      <w:rFonts w:cs="OpenSymbol;Arial Unicode MS"/>
    </w:rPr>
  </w:style>
  <w:style w:type="character" w:styleId="ListLabel254">
    <w:name w:val="ListLabel 254"/>
    <w:qFormat/>
    <w:rPr>
      <w:rFonts w:cs="OpenSymbol;Arial Unicode MS"/>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b w:val="false"/>
      <w:sz w:val="24"/>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paragraph" w:styleId="Tiu">
    <w:name w:val="Tiêu đề"/>
    <w:basedOn w:val="Normal"/>
    <w:next w:val="Thnvnbn"/>
    <w:qFormat/>
    <w:pPr>
      <w:keepNext w:val="true"/>
      <w:spacing w:before="240" w:after="120"/>
    </w:pPr>
    <w:rPr>
      <w:rFonts w:ascii="Liberation Sans;Arial" w:hAnsi="Liberation Sans;Arial" w:eastAsia="Tahoma" w:cs="FreeSans"/>
      <w:sz w:val="28"/>
      <w:szCs w:val="28"/>
    </w:rPr>
  </w:style>
  <w:style w:type="paragraph" w:styleId="Thnvnbn">
    <w:name w:val="Body Text"/>
    <w:basedOn w:val="Normal"/>
    <w:pPr>
      <w:spacing w:lineRule="auto" w:line="288" w:before="0" w:after="140"/>
    </w:pPr>
    <w:rPr/>
  </w:style>
  <w:style w:type="paragraph" w:styleId="Danhsch">
    <w:name w:val="List"/>
    <w:basedOn w:val="Thnvnbn"/>
    <w:pPr/>
    <w:rPr>
      <w:rFonts w:cs="FreeSans"/>
    </w:rPr>
  </w:style>
  <w:style w:type="paragraph" w:styleId="Ph">
    <w:name w:val="Caption"/>
    <w:basedOn w:val="Normal"/>
    <w:qFormat/>
    <w:pPr>
      <w:suppressLineNumbers/>
      <w:spacing w:before="120" w:after="120"/>
    </w:pPr>
    <w:rPr>
      <w:rFonts w:cs="FreeSans"/>
      <w:i/>
      <w:iCs/>
      <w:sz w:val="24"/>
      <w:szCs w:val="24"/>
    </w:rPr>
  </w:style>
  <w:style w:type="paragraph" w:styleId="Chmc">
    <w:name w:val="Chỉ mục"/>
    <w:basedOn w:val="Normal"/>
    <w:qFormat/>
    <w:pPr>
      <w:suppressLineNumbers/>
    </w:pPr>
    <w:rPr>
      <w:rFonts w:cs="FreeSans"/>
    </w:rPr>
  </w:style>
  <w:style w:type="paragraph" w:styleId="Utrang">
    <w:name w:val="Header"/>
    <w:basedOn w:val="Normal"/>
    <w:pPr>
      <w:tabs>
        <w:tab w:val="center" w:pos="4320" w:leader="none"/>
        <w:tab w:val="right" w:pos="8640" w:leader="none"/>
      </w:tabs>
    </w:pPr>
    <w:rPr/>
  </w:style>
  <w:style w:type="paragraph" w:styleId="Chntrang">
    <w:name w:val="Footer"/>
    <w:basedOn w:val="Normal"/>
    <w:pPr>
      <w:tabs>
        <w:tab w:val="center" w:pos="4320" w:leader="none"/>
        <w:tab w:val="right" w:pos="8640" w:leader="none"/>
      </w:tabs>
    </w:pPr>
    <w:rPr/>
  </w:style>
  <w:style w:type="paragraph" w:styleId="BalloonText">
    <w:name w:val="Balloon Text"/>
    <w:basedOn w:val="Normal"/>
    <w:qFormat/>
    <w:pPr/>
    <w:rPr>
      <w:rFonts w:ascii="Tahoma" w:hAnsi="Tahoma" w:cs="Tahoma"/>
      <w:sz w:val="16"/>
      <w:szCs w:val="16"/>
    </w:rPr>
  </w:style>
  <w:style w:type="paragraph" w:styleId="Nidungbng">
    <w:name w:val="Nội dung bảng"/>
    <w:basedOn w:val="Normal"/>
    <w:qFormat/>
    <w:pPr>
      <w:suppressLineNumbers/>
    </w:pPr>
    <w:rPr/>
  </w:style>
  <w:style w:type="paragraph" w:styleId="Tiubng">
    <w:name w:val="Tiêu đề bảng"/>
    <w:basedOn w:val="Nidungbng"/>
    <w:qFormat/>
    <w:pPr>
      <w:suppressLineNumbers/>
      <w:jc w:val="center"/>
    </w:pPr>
    <w:rPr>
      <w:b/>
      <w:bCs/>
    </w:rPr>
  </w:style>
  <w:style w:type="paragraph" w:styleId="ListParagraph">
    <w:name w:val="List Paragraph"/>
    <w:basedOn w:val="Normal"/>
    <w:qFormat/>
    <w:pPr>
      <w:spacing w:before="0" w:after="200"/>
      <w:ind w:left="720" w:right="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Western">
    <w:name w:val="western"/>
    <w:basedOn w:val="Normal"/>
    <w:qFormat/>
    <w:pPr>
      <w:spacing w:lineRule="auto" w:line="240" w:beforeAutospacing="1" w:afterAutospacing="1"/>
    </w:pPr>
    <w:rPr>
      <w:rFonts w:eastAsia="Times New Roman" w:cs="Times New Roman"/>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2358</TotalTime>
  <Application>LibreOffice/6.0.3.2$Linux_X86_64 LibreOffice_project/00m0$Build-2</Application>
  <Pages>12</Pages>
  <Words>2951</Words>
  <Characters>10278</Characters>
  <CharactersWithSpaces>12952</CharactersWithSpaces>
  <Paragraphs>324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2016-03-04T15:27:00Z</dcterms:created>
  <dc:creator>Smart</dc:creator>
  <dc:description/>
  <dc:language>vi-VN</dc:language>
  <cp:lastModifiedBy>Huỳnh Quang</cp:lastModifiedBy>
  <cp:lastPrinted>2010-08-24T08:39:00Z</cp:lastPrinted>
  <dcterms:modified xsi:type="dcterms:W3CDTF">2018-08-05T18:47:25Z</dcterms:modified>
  <cp:revision>243</cp:revision>
  <dc:subject/>
  <dc:title>KHUNG CHƯƠNG TRÌNH ĐÀOTẠO CAO HỌC</dc:title>
</cp:coreProperties>
</file>